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64DCB" w14:textId="5423B78C" w:rsidR="00FA0D08" w:rsidRPr="00B1016A" w:rsidRDefault="00FA0D08" w:rsidP="00FA0D08">
      <w:pPr>
        <w:pStyle w:val="CRCoverPage"/>
        <w:tabs>
          <w:tab w:val="left" w:pos="1980"/>
        </w:tabs>
        <w:spacing w:after="0" w:line="360" w:lineRule="auto"/>
        <w:ind w:left="1843" w:hanging="1843"/>
        <w:jc w:val="both"/>
        <w:rPr>
          <w:rFonts w:eastAsia="Malgun Gothic" w:cs="Arial"/>
          <w:b/>
          <w:bCs/>
          <w:sz w:val="24"/>
          <w:szCs w:val="24"/>
          <w:lang w:val="en-US" w:eastAsia="ko-KR"/>
        </w:rPr>
      </w:pPr>
      <w:bookmarkStart w:id="0" w:name="_GoBack"/>
      <w:r w:rsidRPr="00B1016A">
        <w:rPr>
          <w:rFonts w:eastAsia="Malgun Gothic" w:cs="Arial"/>
          <w:b/>
          <w:bCs/>
          <w:sz w:val="24"/>
          <w:szCs w:val="24"/>
          <w:lang w:val="en-US" w:eastAsia="ko-KR"/>
        </w:rPr>
        <w:t xml:space="preserve">3GPP TSG RAN WG1 Meeting #91 </w:t>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r>
      <w:r w:rsidRPr="00B1016A">
        <w:rPr>
          <w:rFonts w:eastAsia="Malgun Gothic" w:cs="Arial"/>
          <w:b/>
          <w:bCs/>
          <w:sz w:val="24"/>
          <w:szCs w:val="24"/>
          <w:lang w:val="en-US" w:eastAsia="ko-KR"/>
        </w:rPr>
        <w:tab/>
        <w:t xml:space="preserve">  </w:t>
      </w:r>
      <w:r w:rsidR="00964EE3">
        <w:rPr>
          <w:rFonts w:eastAsia="Malgun Gothic" w:cs="Arial"/>
          <w:b/>
          <w:bCs/>
          <w:sz w:val="24"/>
          <w:szCs w:val="24"/>
          <w:lang w:val="en-US" w:eastAsia="ko-KR"/>
        </w:rPr>
        <w:t xml:space="preserve"> </w:t>
      </w:r>
      <w:r w:rsidRPr="00B1016A">
        <w:rPr>
          <w:rFonts w:eastAsia="Malgun Gothic" w:cs="Arial"/>
          <w:b/>
          <w:bCs/>
          <w:sz w:val="24"/>
          <w:szCs w:val="24"/>
          <w:lang w:val="en-US" w:eastAsia="ko-KR"/>
        </w:rPr>
        <w:t>R1-</w:t>
      </w:r>
      <w:r w:rsidR="00964EE3" w:rsidRPr="00964EE3">
        <w:rPr>
          <w:rFonts w:eastAsia="Malgun Gothic" w:cs="Arial"/>
          <w:b/>
          <w:bCs/>
          <w:sz w:val="24"/>
          <w:szCs w:val="24"/>
          <w:lang w:val="en-US" w:eastAsia="ko-KR"/>
        </w:rPr>
        <w:t>1720634</w:t>
      </w:r>
    </w:p>
    <w:bookmarkEnd w:id="0"/>
    <w:p w14:paraId="18433BBE" w14:textId="77777777" w:rsidR="00FA0D08" w:rsidRPr="00B1016A" w:rsidRDefault="00FA0D08" w:rsidP="00FA0D08">
      <w:pPr>
        <w:pStyle w:val="CRCoverPage"/>
        <w:tabs>
          <w:tab w:val="left" w:pos="1980"/>
        </w:tabs>
        <w:spacing w:after="0" w:line="360" w:lineRule="auto"/>
        <w:ind w:left="1843" w:hanging="1843"/>
        <w:jc w:val="both"/>
        <w:rPr>
          <w:rFonts w:eastAsia="Malgun Gothic" w:cs="Arial"/>
          <w:b/>
          <w:bCs/>
          <w:sz w:val="24"/>
          <w:szCs w:val="24"/>
          <w:lang w:val="en-US" w:eastAsia="ko-KR"/>
        </w:rPr>
      </w:pPr>
      <w:r w:rsidRPr="00B1016A">
        <w:rPr>
          <w:rFonts w:eastAsia="Malgun Gothic" w:cs="Arial"/>
          <w:b/>
          <w:bCs/>
          <w:sz w:val="24"/>
          <w:szCs w:val="24"/>
          <w:lang w:val="en-US" w:eastAsia="ko-KR"/>
        </w:rPr>
        <w:t>Reno, USA, November 27th – December 1st, 2017</w:t>
      </w:r>
    </w:p>
    <w:p w14:paraId="06858B85" w14:textId="77777777" w:rsidR="00214971" w:rsidRPr="00214971" w:rsidRDefault="00214971" w:rsidP="00FC6469">
      <w:pPr>
        <w:pStyle w:val="CRCoverPage"/>
        <w:tabs>
          <w:tab w:val="left" w:pos="1980"/>
        </w:tabs>
        <w:jc w:val="both"/>
        <w:rPr>
          <w:rFonts w:ascii="Times New Roman" w:hAnsi="Times New Roman"/>
          <w:b/>
          <w:bCs/>
          <w:sz w:val="24"/>
          <w:lang w:val="en-US"/>
        </w:rPr>
      </w:pPr>
    </w:p>
    <w:p w14:paraId="6FA141D4" w14:textId="7D2CD339" w:rsidR="00FA20F7" w:rsidRPr="008046FE" w:rsidRDefault="00FA20F7" w:rsidP="00FC6469">
      <w:pPr>
        <w:pStyle w:val="CRCoverPage"/>
        <w:tabs>
          <w:tab w:val="left" w:pos="1980"/>
        </w:tabs>
        <w:jc w:val="both"/>
        <w:rPr>
          <w:rFonts w:cs="Arial"/>
          <w:b/>
          <w:bCs/>
          <w:sz w:val="24"/>
          <w:lang w:val="en-US" w:eastAsia="ja-JP"/>
        </w:rPr>
      </w:pPr>
      <w:r w:rsidRPr="008046FE">
        <w:rPr>
          <w:rFonts w:cs="Arial"/>
          <w:b/>
          <w:bCs/>
          <w:sz w:val="24"/>
          <w:lang w:val="en-US"/>
        </w:rPr>
        <w:t>Agenda Item:</w:t>
      </w:r>
      <w:r w:rsidRPr="008046FE">
        <w:rPr>
          <w:rFonts w:cs="Arial"/>
          <w:b/>
          <w:bCs/>
          <w:sz w:val="24"/>
          <w:lang w:val="en-US"/>
        </w:rPr>
        <w:tab/>
      </w:r>
      <w:r w:rsidR="0028756E">
        <w:rPr>
          <w:rFonts w:cs="Arial"/>
          <w:bCs/>
          <w:sz w:val="24"/>
          <w:lang w:val="en-US"/>
        </w:rPr>
        <w:t>7.2.3.4</w:t>
      </w:r>
    </w:p>
    <w:p w14:paraId="186753AF" w14:textId="00A46058" w:rsidR="00FA20F7" w:rsidRPr="008046FE" w:rsidRDefault="0092027E" w:rsidP="00FA20F7">
      <w:pPr>
        <w:tabs>
          <w:tab w:val="left" w:pos="1985"/>
        </w:tabs>
        <w:rPr>
          <w:rFonts w:ascii="Arial" w:hAnsi="Arial" w:cs="Arial"/>
          <w:b/>
          <w:bCs/>
          <w:sz w:val="24"/>
        </w:rPr>
      </w:pPr>
      <w:r w:rsidRPr="008046FE">
        <w:rPr>
          <w:rFonts w:ascii="Arial" w:hAnsi="Arial" w:cs="Arial"/>
          <w:b/>
          <w:bCs/>
          <w:sz w:val="24"/>
        </w:rPr>
        <w:t>Source:</w:t>
      </w:r>
      <w:r w:rsidRPr="008046FE">
        <w:rPr>
          <w:rFonts w:ascii="Arial" w:hAnsi="Arial" w:cs="Arial"/>
          <w:b/>
          <w:bCs/>
          <w:sz w:val="24"/>
        </w:rPr>
        <w:tab/>
      </w:r>
      <w:r w:rsidRPr="008046FE">
        <w:rPr>
          <w:rFonts w:ascii="Arial" w:hAnsi="Arial" w:cs="Arial"/>
          <w:bCs/>
          <w:sz w:val="24"/>
        </w:rPr>
        <w:t>InterDigital</w:t>
      </w:r>
      <w:r w:rsidR="008977F0" w:rsidRPr="008046FE">
        <w:rPr>
          <w:rFonts w:ascii="Arial" w:hAnsi="Arial" w:cs="Arial"/>
          <w:bCs/>
          <w:sz w:val="24"/>
        </w:rPr>
        <w:t>,</w:t>
      </w:r>
      <w:r w:rsidR="00E17A3B" w:rsidRPr="008046FE">
        <w:rPr>
          <w:rFonts w:ascii="Arial" w:hAnsi="Arial" w:cs="Arial"/>
          <w:bCs/>
          <w:sz w:val="24"/>
        </w:rPr>
        <w:t xml:space="preserve"> </w:t>
      </w:r>
      <w:r w:rsidR="00117FE1" w:rsidRPr="008046FE">
        <w:rPr>
          <w:rFonts w:ascii="Arial" w:hAnsi="Arial" w:cs="Arial"/>
          <w:bCs/>
          <w:sz w:val="24"/>
        </w:rPr>
        <w:t>Inc.</w:t>
      </w:r>
    </w:p>
    <w:p w14:paraId="4F02292E" w14:textId="25ABC5C1" w:rsidR="00FA20F7" w:rsidRPr="008046FE" w:rsidRDefault="00FA20F7" w:rsidP="00FA20F7">
      <w:pPr>
        <w:ind w:left="1985" w:hanging="1985"/>
        <w:rPr>
          <w:rFonts w:ascii="Arial" w:hAnsi="Arial" w:cs="Arial"/>
          <w:b/>
          <w:bCs/>
        </w:rPr>
      </w:pPr>
      <w:r w:rsidRPr="008046FE">
        <w:rPr>
          <w:rFonts w:ascii="Arial" w:hAnsi="Arial" w:cs="Arial"/>
          <w:b/>
          <w:bCs/>
          <w:sz w:val="24"/>
        </w:rPr>
        <w:t>Title:</w:t>
      </w:r>
      <w:r w:rsidRPr="008046FE">
        <w:rPr>
          <w:rFonts w:ascii="Arial" w:hAnsi="Arial" w:cs="Arial"/>
          <w:b/>
          <w:bCs/>
          <w:sz w:val="24"/>
        </w:rPr>
        <w:tab/>
      </w:r>
      <w:r w:rsidR="004874CB" w:rsidRPr="004874CB">
        <w:rPr>
          <w:rFonts w:ascii="Arial" w:hAnsi="Arial" w:cs="Arial"/>
          <w:bCs/>
          <w:sz w:val="24"/>
        </w:rPr>
        <w:t>Remaining issues on PT-RS</w:t>
      </w:r>
    </w:p>
    <w:p w14:paraId="20F2A3ED" w14:textId="48C0346C" w:rsidR="00FA20F7" w:rsidRPr="008046FE" w:rsidRDefault="00A51E32" w:rsidP="00FA20F7">
      <w:pPr>
        <w:ind w:left="1985" w:hanging="1985"/>
        <w:rPr>
          <w:rFonts w:ascii="Arial" w:hAnsi="Arial" w:cs="Arial"/>
          <w:b/>
          <w:bCs/>
          <w:sz w:val="24"/>
        </w:rPr>
      </w:pPr>
      <w:r w:rsidRPr="008046FE">
        <w:rPr>
          <w:rFonts w:ascii="Arial" w:hAnsi="Arial" w:cs="Arial"/>
          <w:b/>
          <w:bCs/>
          <w:sz w:val="24"/>
        </w:rPr>
        <w:t>Document for:</w:t>
      </w:r>
      <w:r w:rsidRPr="008046FE">
        <w:rPr>
          <w:rFonts w:ascii="Arial" w:hAnsi="Arial" w:cs="Arial"/>
          <w:b/>
          <w:bCs/>
          <w:sz w:val="24"/>
        </w:rPr>
        <w:tab/>
      </w:r>
      <w:r w:rsidRPr="008046FE">
        <w:rPr>
          <w:rFonts w:ascii="Arial" w:hAnsi="Arial" w:cs="Arial"/>
          <w:bCs/>
          <w:sz w:val="24"/>
        </w:rPr>
        <w:t>Discussion</w:t>
      </w:r>
      <w:r w:rsidR="00CD15BB" w:rsidRPr="008046FE">
        <w:rPr>
          <w:rFonts w:ascii="Arial" w:hAnsi="Arial" w:cs="Arial"/>
          <w:bCs/>
          <w:sz w:val="24"/>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BFB6104" w14:textId="6F050C04" w:rsidR="00060AC2" w:rsidRPr="00E935D7" w:rsidRDefault="008850D2" w:rsidP="00BB367B">
      <w:pPr>
        <w:spacing w:after="0"/>
        <w:rPr>
          <w:rFonts w:ascii="Times New Roman" w:hAnsi="Times New Roman" w:cs="Times New Roman"/>
        </w:rPr>
      </w:pPr>
      <w:r w:rsidRPr="00E935D7">
        <w:rPr>
          <w:rFonts w:ascii="Times New Roman" w:hAnsi="Times New Roman" w:cs="Times New Roman"/>
        </w:rPr>
        <w:t xml:space="preserve">In RAN1 </w:t>
      </w:r>
      <w:r w:rsidR="0028756E" w:rsidRPr="00E935D7">
        <w:rPr>
          <w:rFonts w:ascii="Times New Roman" w:hAnsi="Times New Roman" w:cs="Times New Roman"/>
        </w:rPr>
        <w:t>#</w:t>
      </w:r>
      <w:r w:rsidR="00FA0D08" w:rsidRPr="00E935D7">
        <w:rPr>
          <w:rFonts w:ascii="Times New Roman" w:hAnsi="Times New Roman" w:cs="Times New Roman"/>
        </w:rPr>
        <w:t>90bis</w:t>
      </w:r>
      <w:r w:rsidR="00C82057" w:rsidRPr="00E935D7">
        <w:rPr>
          <w:rFonts w:ascii="Times New Roman" w:hAnsi="Times New Roman" w:cs="Times New Roman"/>
        </w:rPr>
        <w:t>,</w:t>
      </w:r>
      <w:r w:rsidR="00E935D7">
        <w:rPr>
          <w:rFonts w:ascii="Times New Roman" w:hAnsi="Times New Roman" w:cs="Times New Roman"/>
        </w:rPr>
        <w:t xml:space="preserve"> RAN1 has made a significant progress on PTRS for CP-OFDM based on</w:t>
      </w:r>
      <w:r w:rsidR="00C82057" w:rsidRPr="00E935D7">
        <w:rPr>
          <w:rFonts w:ascii="Times New Roman" w:hAnsi="Times New Roman" w:cs="Times New Roman"/>
        </w:rPr>
        <w:t xml:space="preserve"> </w:t>
      </w:r>
      <w:r w:rsidR="00FA0D08" w:rsidRPr="00E935D7">
        <w:rPr>
          <w:rFonts w:ascii="Times New Roman" w:hAnsi="Times New Roman" w:cs="Times New Roman"/>
        </w:rPr>
        <w:t xml:space="preserve">a WF [1] </w:t>
      </w:r>
      <w:r w:rsidR="00E935D7">
        <w:rPr>
          <w:rFonts w:ascii="Times New Roman" w:hAnsi="Times New Roman" w:cs="Times New Roman"/>
        </w:rPr>
        <w:t>which includes following</w:t>
      </w:r>
      <w:r w:rsidR="00FA0D08" w:rsidRPr="00E935D7">
        <w:rPr>
          <w:rFonts w:ascii="Times New Roman" w:hAnsi="Times New Roman" w:cs="Times New Roman"/>
        </w:rPr>
        <w:t>:</w:t>
      </w:r>
    </w:p>
    <w:p w14:paraId="61235596" w14:textId="77777777" w:rsidR="00240055" w:rsidRPr="00E935D7" w:rsidRDefault="00240055" w:rsidP="00BB367B">
      <w:pPr>
        <w:spacing w:after="0"/>
        <w:rPr>
          <w:rFonts w:ascii="Times New Roman" w:hAnsi="Times New Roman" w:cs="Times New Roman"/>
        </w:rPr>
      </w:pPr>
    </w:p>
    <w:p w14:paraId="5C47DD66" w14:textId="34370183" w:rsidR="00FA0D08" w:rsidRPr="00E935D7" w:rsidRDefault="00E935D7" w:rsidP="00FA0D08">
      <w:pPr>
        <w:spacing w:after="0"/>
        <w:rPr>
          <w:rFonts w:ascii="Times New Roman" w:hAnsi="Times New Roman" w:cs="Times New Roman"/>
          <w:b/>
          <w:i/>
          <w:u w:val="single"/>
          <w:lang w:eastAsia="x-none"/>
        </w:rPr>
      </w:pPr>
      <w:r w:rsidRPr="00E935D7">
        <w:rPr>
          <w:rFonts w:ascii="Times New Roman" w:hAnsi="Times New Roman" w:cs="Times New Roman"/>
          <w:b/>
          <w:i/>
          <w:u w:val="single"/>
          <w:lang w:eastAsia="x-none"/>
        </w:rPr>
        <w:t xml:space="preserve">PTRS density for </w:t>
      </w:r>
      <w:r w:rsidR="00FA0D08" w:rsidRPr="00E935D7">
        <w:rPr>
          <w:rFonts w:ascii="Times New Roman" w:hAnsi="Times New Roman" w:cs="Times New Roman"/>
          <w:b/>
          <w:i/>
          <w:u w:val="single"/>
          <w:lang w:eastAsia="x-none"/>
        </w:rPr>
        <w:t>CP-OFDM</w:t>
      </w:r>
    </w:p>
    <w:p w14:paraId="4C058392" w14:textId="77777777" w:rsidR="00FA0D08" w:rsidRPr="00E935D7" w:rsidRDefault="00FA0D08" w:rsidP="00FA0D08">
      <w:pPr>
        <w:numPr>
          <w:ilvl w:val="0"/>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 xml:space="preserve">If </w:t>
      </w:r>
      <w:r w:rsidRPr="00E935D7">
        <w:rPr>
          <w:rFonts w:ascii="Times New Roman" w:hAnsi="Times New Roman" w:cs="Times New Roman"/>
          <w:i/>
          <w:iCs/>
          <w:lang w:val="en-GB" w:eastAsia="x-none"/>
        </w:rPr>
        <w:t>DL-PTRS-present/UL-PTRS-present</w:t>
      </w:r>
      <w:r w:rsidRPr="00E935D7">
        <w:rPr>
          <w:rFonts w:ascii="Times New Roman" w:hAnsi="Times New Roman" w:cs="Times New Roman"/>
          <w:i/>
          <w:lang w:val="en-GB" w:eastAsia="x-none"/>
        </w:rPr>
        <w:t xml:space="preserve"> is enabled, </w:t>
      </w:r>
    </w:p>
    <w:p w14:paraId="0A955900" w14:textId="77777777" w:rsidR="00FA0D08" w:rsidRPr="00E935D7" w:rsidRDefault="00FA0D08" w:rsidP="00FA0D08">
      <w:pPr>
        <w:numPr>
          <w:ilvl w:val="1"/>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When PTRS is present, one PTRS port is present in every OFDM symbol and every 2</w:t>
      </w:r>
      <w:r w:rsidRPr="00E935D7">
        <w:rPr>
          <w:rFonts w:ascii="Times New Roman" w:hAnsi="Times New Roman" w:cs="Times New Roman"/>
          <w:i/>
          <w:vertAlign w:val="superscript"/>
          <w:lang w:eastAsia="x-none"/>
        </w:rPr>
        <w:t>nd</w:t>
      </w:r>
      <w:r w:rsidRPr="00E935D7">
        <w:rPr>
          <w:rFonts w:ascii="Times New Roman" w:hAnsi="Times New Roman" w:cs="Times New Roman"/>
          <w:i/>
          <w:lang w:eastAsia="x-none"/>
        </w:rPr>
        <w:t xml:space="preserve"> RB unless DL/UL density tables are configured by RRC</w:t>
      </w:r>
    </w:p>
    <w:p w14:paraId="1E840A20" w14:textId="77777777" w:rsidR="00FA0D08" w:rsidRPr="00E935D7" w:rsidRDefault="00FA0D08" w:rsidP="00FA0D08">
      <w:pPr>
        <w:numPr>
          <w:ilvl w:val="2"/>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Note: This can in specification be achieved by specifying ptrsthMCS1 = ptrsthMCS2 = ptrsthMCS3 and ptrsthRB2 = ptrsthRB4 = Inf for these pre-defined values respectively</w:t>
      </w:r>
    </w:p>
    <w:p w14:paraId="4A853F26" w14:textId="77777777" w:rsidR="00FA0D08" w:rsidRPr="00E935D7" w:rsidRDefault="00FA0D08" w:rsidP="00FA0D08">
      <w:pPr>
        <w:numPr>
          <w:ilvl w:val="1"/>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PTRS is not present in DL if MCS &lt; ptrsthMCS</w:t>
      </w:r>
      <w:r w:rsidRPr="00E935D7">
        <w:rPr>
          <w:rFonts w:ascii="Times New Roman" w:hAnsi="Times New Roman" w:cs="Times New Roman"/>
          <w:i/>
          <w:vertAlign w:val="subscript"/>
          <w:lang w:eastAsia="x-none"/>
        </w:rPr>
        <w:t>1</w:t>
      </w:r>
      <w:r w:rsidRPr="00E935D7">
        <w:rPr>
          <w:rFonts w:ascii="Times New Roman" w:hAnsi="Times New Roman" w:cs="Times New Roman"/>
          <w:i/>
          <w:vertAlign w:val="superscript"/>
          <w:lang w:eastAsia="x-none"/>
        </w:rPr>
        <w:t>DL</w:t>
      </w:r>
      <w:r w:rsidRPr="00E935D7">
        <w:rPr>
          <w:rFonts w:ascii="Times New Roman" w:hAnsi="Times New Roman" w:cs="Times New Roman"/>
          <w:i/>
          <w:lang w:eastAsia="x-none"/>
        </w:rPr>
        <w:t xml:space="preserve"> or BW &lt; ptrsthRB</w:t>
      </w:r>
      <w:r w:rsidRPr="00E935D7">
        <w:rPr>
          <w:rFonts w:ascii="Times New Roman" w:hAnsi="Times New Roman" w:cs="Times New Roman"/>
          <w:i/>
          <w:vertAlign w:val="subscript"/>
          <w:lang w:eastAsia="x-none"/>
        </w:rPr>
        <w:t>0</w:t>
      </w:r>
      <w:r w:rsidRPr="00E935D7">
        <w:rPr>
          <w:rFonts w:ascii="Times New Roman" w:hAnsi="Times New Roman" w:cs="Times New Roman"/>
          <w:i/>
          <w:vertAlign w:val="superscript"/>
          <w:lang w:eastAsia="x-none"/>
        </w:rPr>
        <w:t>DL</w:t>
      </w:r>
      <w:r w:rsidRPr="00E935D7">
        <w:rPr>
          <w:rFonts w:ascii="Times New Roman" w:hAnsi="Times New Roman" w:cs="Times New Roman"/>
          <w:i/>
          <w:lang w:eastAsia="x-none"/>
        </w:rPr>
        <w:t>, where default values of ptrsthMCS</w:t>
      </w:r>
      <w:r w:rsidRPr="00E935D7">
        <w:rPr>
          <w:rFonts w:ascii="Times New Roman" w:hAnsi="Times New Roman" w:cs="Times New Roman"/>
          <w:i/>
          <w:vertAlign w:val="subscript"/>
          <w:lang w:eastAsia="x-none"/>
        </w:rPr>
        <w:t>1</w:t>
      </w:r>
      <w:r w:rsidRPr="00E935D7">
        <w:rPr>
          <w:rFonts w:ascii="Times New Roman" w:hAnsi="Times New Roman" w:cs="Times New Roman"/>
          <w:i/>
          <w:vertAlign w:val="superscript"/>
          <w:lang w:eastAsia="x-none"/>
        </w:rPr>
        <w:t>DL</w:t>
      </w:r>
      <w:r w:rsidRPr="00E935D7">
        <w:rPr>
          <w:rFonts w:ascii="Times New Roman" w:hAnsi="Times New Roman" w:cs="Times New Roman"/>
          <w:i/>
          <w:lang w:eastAsia="x-none"/>
        </w:rPr>
        <w:t xml:space="preserve"> and ptrsthRB</w:t>
      </w:r>
      <w:r w:rsidRPr="00E935D7">
        <w:rPr>
          <w:rFonts w:ascii="Times New Roman" w:hAnsi="Times New Roman" w:cs="Times New Roman"/>
          <w:i/>
          <w:vertAlign w:val="subscript"/>
          <w:lang w:eastAsia="x-none"/>
        </w:rPr>
        <w:t>0</w:t>
      </w:r>
      <w:r w:rsidRPr="00E935D7">
        <w:rPr>
          <w:rFonts w:ascii="Times New Roman" w:hAnsi="Times New Roman" w:cs="Times New Roman"/>
          <w:i/>
          <w:vertAlign w:val="superscript"/>
          <w:lang w:eastAsia="x-none"/>
        </w:rPr>
        <w:t>DL</w:t>
      </w:r>
      <w:r w:rsidRPr="00E935D7">
        <w:rPr>
          <w:rFonts w:ascii="Times New Roman" w:hAnsi="Times New Roman" w:cs="Times New Roman"/>
          <w:i/>
          <w:lang w:eastAsia="x-none"/>
        </w:rPr>
        <w:t xml:space="preserve"> are to be decided at RAN1#90b or RAN1#91 the latest</w:t>
      </w:r>
    </w:p>
    <w:p w14:paraId="74D46041" w14:textId="77777777" w:rsidR="00FA0D08" w:rsidRPr="00E935D7" w:rsidRDefault="00FA0D08" w:rsidP="00FA0D08">
      <w:pPr>
        <w:numPr>
          <w:ilvl w:val="1"/>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PTRS is not present in UL if MCS &lt; ptrsthMCS</w:t>
      </w:r>
      <w:r w:rsidRPr="00E935D7">
        <w:rPr>
          <w:rFonts w:ascii="Times New Roman" w:hAnsi="Times New Roman" w:cs="Times New Roman"/>
          <w:i/>
          <w:vertAlign w:val="subscript"/>
          <w:lang w:eastAsia="x-none"/>
        </w:rPr>
        <w:t>1</w:t>
      </w:r>
      <w:r w:rsidRPr="00E935D7">
        <w:rPr>
          <w:rFonts w:ascii="Times New Roman" w:hAnsi="Times New Roman" w:cs="Times New Roman"/>
          <w:i/>
          <w:vertAlign w:val="superscript"/>
          <w:lang w:eastAsia="x-none"/>
        </w:rPr>
        <w:t>UL</w:t>
      </w:r>
      <w:r w:rsidRPr="00E935D7">
        <w:rPr>
          <w:rFonts w:ascii="Times New Roman" w:hAnsi="Times New Roman" w:cs="Times New Roman"/>
          <w:i/>
          <w:lang w:eastAsia="x-none"/>
        </w:rPr>
        <w:t xml:space="preserve"> or BW &lt; ptrsthRB</w:t>
      </w:r>
      <w:r w:rsidRPr="00E935D7">
        <w:rPr>
          <w:rFonts w:ascii="Times New Roman" w:hAnsi="Times New Roman" w:cs="Times New Roman"/>
          <w:i/>
          <w:vertAlign w:val="subscript"/>
          <w:lang w:eastAsia="x-none"/>
        </w:rPr>
        <w:t>0</w:t>
      </w:r>
      <w:r w:rsidRPr="00E935D7">
        <w:rPr>
          <w:rFonts w:ascii="Times New Roman" w:hAnsi="Times New Roman" w:cs="Times New Roman"/>
          <w:i/>
          <w:vertAlign w:val="superscript"/>
          <w:lang w:eastAsia="x-none"/>
        </w:rPr>
        <w:t>UL</w:t>
      </w:r>
      <w:r w:rsidRPr="00E935D7">
        <w:rPr>
          <w:rFonts w:ascii="Times New Roman" w:hAnsi="Times New Roman" w:cs="Times New Roman"/>
          <w:i/>
          <w:lang w:eastAsia="x-none"/>
        </w:rPr>
        <w:t>, where default values of ptrsthMCS</w:t>
      </w:r>
      <w:r w:rsidRPr="00E935D7">
        <w:rPr>
          <w:rFonts w:ascii="Times New Roman" w:hAnsi="Times New Roman" w:cs="Times New Roman"/>
          <w:i/>
          <w:vertAlign w:val="subscript"/>
          <w:lang w:eastAsia="x-none"/>
        </w:rPr>
        <w:t>1</w:t>
      </w:r>
      <w:r w:rsidRPr="00E935D7">
        <w:rPr>
          <w:rFonts w:ascii="Times New Roman" w:hAnsi="Times New Roman" w:cs="Times New Roman"/>
          <w:i/>
          <w:vertAlign w:val="superscript"/>
          <w:lang w:eastAsia="x-none"/>
        </w:rPr>
        <w:t>UL</w:t>
      </w:r>
      <w:r w:rsidRPr="00E935D7">
        <w:rPr>
          <w:rFonts w:ascii="Times New Roman" w:hAnsi="Times New Roman" w:cs="Times New Roman"/>
          <w:i/>
          <w:lang w:eastAsia="x-none"/>
        </w:rPr>
        <w:t xml:space="preserve"> and ptrsthRB</w:t>
      </w:r>
      <w:r w:rsidRPr="00E935D7">
        <w:rPr>
          <w:rFonts w:ascii="Times New Roman" w:hAnsi="Times New Roman" w:cs="Times New Roman"/>
          <w:i/>
          <w:vertAlign w:val="subscript"/>
          <w:lang w:eastAsia="x-none"/>
        </w:rPr>
        <w:t>0</w:t>
      </w:r>
      <w:r w:rsidRPr="00E935D7">
        <w:rPr>
          <w:rFonts w:ascii="Times New Roman" w:hAnsi="Times New Roman" w:cs="Times New Roman"/>
          <w:i/>
          <w:vertAlign w:val="superscript"/>
          <w:lang w:eastAsia="x-none"/>
        </w:rPr>
        <w:t>UL</w:t>
      </w:r>
      <w:r w:rsidRPr="00E935D7">
        <w:rPr>
          <w:rFonts w:ascii="Times New Roman" w:hAnsi="Times New Roman" w:cs="Times New Roman"/>
          <w:i/>
          <w:lang w:eastAsia="x-none"/>
        </w:rPr>
        <w:t xml:space="preserve"> are to be decided at RAN1#90b or RAN1#91 the latest</w:t>
      </w:r>
    </w:p>
    <w:p w14:paraId="127D9A72" w14:textId="77777777" w:rsidR="00FA0D08" w:rsidRPr="00E935D7" w:rsidRDefault="00FA0D08" w:rsidP="00FA0D08">
      <w:pPr>
        <w:numPr>
          <w:ilvl w:val="0"/>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RRC configuration of thresholds in density tables:</w:t>
      </w:r>
    </w:p>
    <w:p w14:paraId="779AD290" w14:textId="77777777" w:rsidR="00FA0D08" w:rsidRPr="00E935D7" w:rsidRDefault="00FA0D08" w:rsidP="00FA0D08">
      <w:pPr>
        <w:numPr>
          <w:ilvl w:val="1"/>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 xml:space="preserve">UE is configured with two sets of thresholds </w:t>
      </w:r>
      <w:r w:rsidRPr="00E935D7">
        <w:rPr>
          <w:rFonts w:ascii="Times New Roman" w:hAnsi="Times New Roman" w:cs="Times New Roman"/>
          <w:b/>
          <w:bCs/>
          <w:i/>
          <w:lang w:eastAsia="x-none"/>
        </w:rPr>
        <w:t>M</w:t>
      </w:r>
      <w:r w:rsidRPr="00E935D7">
        <w:rPr>
          <w:rFonts w:ascii="Times New Roman" w:hAnsi="Times New Roman" w:cs="Times New Roman"/>
          <w:i/>
          <w:lang w:eastAsia="x-none"/>
        </w:rPr>
        <w:t>={ptrsthMCS</w:t>
      </w:r>
      <w:r w:rsidRPr="00E935D7">
        <w:rPr>
          <w:rFonts w:ascii="Times New Roman" w:hAnsi="Times New Roman" w:cs="Times New Roman"/>
          <w:i/>
          <w:vertAlign w:val="subscript"/>
          <w:lang w:eastAsia="x-none"/>
        </w:rPr>
        <w:t>j</w:t>
      </w:r>
      <w:r w:rsidRPr="00E935D7">
        <w:rPr>
          <w:rFonts w:ascii="Times New Roman" w:hAnsi="Times New Roman" w:cs="Times New Roman"/>
          <w:i/>
          <w:lang w:eastAsia="x-none"/>
        </w:rPr>
        <w:t xml:space="preserve">,j=1,2,3,4} and </w:t>
      </w:r>
      <w:r w:rsidRPr="00E935D7">
        <w:rPr>
          <w:rFonts w:ascii="Times New Roman" w:hAnsi="Times New Roman" w:cs="Times New Roman"/>
          <w:b/>
          <w:bCs/>
          <w:i/>
          <w:lang w:eastAsia="x-none"/>
        </w:rPr>
        <w:t>R</w:t>
      </w:r>
      <w:r w:rsidRPr="00E935D7">
        <w:rPr>
          <w:rFonts w:ascii="Times New Roman" w:hAnsi="Times New Roman" w:cs="Times New Roman"/>
          <w:i/>
          <w:lang w:eastAsia="x-none"/>
        </w:rPr>
        <w:t>={ptrsthRB</w:t>
      </w:r>
      <w:r w:rsidRPr="00E935D7">
        <w:rPr>
          <w:rFonts w:ascii="Times New Roman" w:hAnsi="Times New Roman" w:cs="Times New Roman"/>
          <w:i/>
          <w:vertAlign w:val="subscript"/>
          <w:lang w:eastAsia="x-none"/>
        </w:rPr>
        <w:t>n</w:t>
      </w:r>
      <w:r w:rsidRPr="00E935D7">
        <w:rPr>
          <w:rFonts w:ascii="Times New Roman" w:hAnsi="Times New Roman" w:cs="Times New Roman"/>
          <w:i/>
          <w:lang w:eastAsia="x-none"/>
        </w:rPr>
        <w:t>,n=0,2,4}, independently per BWP, using dedicated RRC signaling for UL and DL respectively</w:t>
      </w:r>
    </w:p>
    <w:p w14:paraId="098CE5A3" w14:textId="77777777" w:rsidR="00FA0D08" w:rsidRPr="00E935D7" w:rsidRDefault="00FA0D08" w:rsidP="00FA0D08">
      <w:pPr>
        <w:numPr>
          <w:ilvl w:val="0"/>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UE capability signalling of thresholds</w:t>
      </w:r>
    </w:p>
    <w:p w14:paraId="7D52537C" w14:textId="52CFAA72" w:rsidR="00FA0D08" w:rsidRPr="00E935D7" w:rsidRDefault="00FA0D08" w:rsidP="00FA0D08">
      <w:pPr>
        <w:numPr>
          <w:ilvl w:val="1"/>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A UE capability signals a recommended {</w:t>
      </w:r>
      <w:r w:rsidRPr="00E935D7">
        <w:rPr>
          <w:rFonts w:ascii="Times New Roman" w:hAnsi="Times New Roman" w:cs="Times New Roman"/>
          <w:b/>
          <w:bCs/>
          <w:i/>
          <w:lang w:eastAsia="x-none"/>
        </w:rPr>
        <w:t>M</w:t>
      </w:r>
      <w:r w:rsidRPr="00E935D7">
        <w:rPr>
          <w:rFonts w:ascii="Times New Roman" w:hAnsi="Times New Roman" w:cs="Times New Roman"/>
          <w:i/>
          <w:lang w:eastAsia="x-none"/>
        </w:rPr>
        <w:t>,</w:t>
      </w:r>
      <w:r w:rsidRPr="00E935D7">
        <w:rPr>
          <w:rFonts w:ascii="Times New Roman" w:hAnsi="Times New Roman" w:cs="Times New Roman"/>
          <w:b/>
          <w:bCs/>
          <w:i/>
          <w:lang w:eastAsia="x-none"/>
        </w:rPr>
        <w:t>R</w:t>
      </w:r>
      <w:r w:rsidRPr="00E935D7">
        <w:rPr>
          <w:rFonts w:ascii="Times New Roman" w:hAnsi="Times New Roman" w:cs="Times New Roman"/>
          <w:i/>
          <w:lang w:eastAsia="x-none"/>
        </w:rPr>
        <w:t>} for UL and DL respectively</w:t>
      </w:r>
    </w:p>
    <w:p w14:paraId="5A59C1DE" w14:textId="77777777" w:rsidR="00FA0D08" w:rsidRPr="00E935D7" w:rsidRDefault="00FA0D08" w:rsidP="00FA0D08">
      <w:pPr>
        <w:numPr>
          <w:ilvl w:val="1"/>
          <w:numId w:val="30"/>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The recommended {M, R} are expected to the larger than the predefined values</w:t>
      </w:r>
    </w:p>
    <w:p w14:paraId="62E4ED7F" w14:textId="77777777" w:rsidR="00FA0D08" w:rsidRPr="00E935D7" w:rsidRDefault="00FA0D08" w:rsidP="00FA0D08">
      <w:pPr>
        <w:spacing w:after="0"/>
        <w:rPr>
          <w:rFonts w:ascii="Times New Roman" w:hAnsi="Times New Roman" w:cs="Times New Roman"/>
          <w:b/>
          <w:i/>
          <w:u w:val="single"/>
          <w:lang w:eastAsia="x-none"/>
        </w:rPr>
      </w:pPr>
      <w:r w:rsidRPr="00E935D7">
        <w:rPr>
          <w:rFonts w:ascii="Times New Roman" w:hAnsi="Times New Roman" w:cs="Times New Roman"/>
          <w:b/>
          <w:i/>
          <w:u w:val="single"/>
          <w:lang w:eastAsia="x-none"/>
        </w:rPr>
        <w:t>Sequences</w:t>
      </w:r>
    </w:p>
    <w:p w14:paraId="03780D6A" w14:textId="77777777" w:rsidR="00FA0D08" w:rsidRPr="00E935D7" w:rsidRDefault="00FA0D08" w:rsidP="00FA0D08">
      <w:pPr>
        <w:numPr>
          <w:ilvl w:val="0"/>
          <w:numId w:val="32"/>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For CP-OFDM, after determining the subcarrier where PTRS is mapped, support repeating the modulated sequence symbol on the associated first front-loaded symbol of DMRS port taken at the subcarrier for which the PT-RS is mapped as the modulated symbol for PTRS, before applying FD-OCC.</w:t>
      </w:r>
    </w:p>
    <w:p w14:paraId="2FA73AAE" w14:textId="77777777" w:rsidR="00FA0D08" w:rsidRPr="00E935D7" w:rsidRDefault="00FA0D08" w:rsidP="00FA0D08">
      <w:pPr>
        <w:numPr>
          <w:ilvl w:val="0"/>
          <w:numId w:val="32"/>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For DFT-s-OFDM</w:t>
      </w:r>
      <w:r w:rsidRPr="00E935D7">
        <w:rPr>
          <w:rFonts w:ascii="Times New Roman" w:hAnsi="Times New Roman" w:cs="Times New Roman"/>
          <w:i/>
          <w:lang w:val="sv-SE" w:eastAsia="x-none"/>
        </w:rPr>
        <w:t xml:space="preserve">, </w:t>
      </w:r>
      <w:r w:rsidRPr="00E935D7">
        <w:rPr>
          <w:rFonts w:ascii="Times New Roman" w:hAnsi="Times New Roman" w:cs="Times New Roman"/>
          <w:i/>
          <w:lang w:eastAsia="x-none"/>
        </w:rPr>
        <w:t>support using pi/2 BPSK PTRS sequence</w:t>
      </w:r>
    </w:p>
    <w:p w14:paraId="3D82EE44" w14:textId="77777777" w:rsidR="00FA0D08" w:rsidRPr="00E935D7" w:rsidRDefault="00FA0D08" w:rsidP="00FA0D08">
      <w:pPr>
        <w:numPr>
          <w:ilvl w:val="1"/>
          <w:numId w:val="32"/>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Support boosting the amplitude of pi/2 BPSK PTRS for DFT-s-OFDM to the same level as outermost constellation points of the corresponding PUSCH (including pi/2 BPSK PUSCH)</w:t>
      </w:r>
    </w:p>
    <w:p w14:paraId="62FB845D" w14:textId="77777777" w:rsidR="00FA0D08" w:rsidRPr="00E935D7" w:rsidRDefault="00FA0D08" w:rsidP="00FA0D08">
      <w:pPr>
        <w:numPr>
          <w:ilvl w:val="1"/>
          <w:numId w:val="32"/>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Support applying additional OCC within each PTRS chunk for DFT-s-OFDM</w:t>
      </w:r>
    </w:p>
    <w:p w14:paraId="6611BF92" w14:textId="77777777" w:rsidR="00FA0D08" w:rsidRPr="00E935D7" w:rsidRDefault="00FA0D08" w:rsidP="00FA0D08">
      <w:pPr>
        <w:spacing w:after="0"/>
        <w:rPr>
          <w:rFonts w:ascii="Times New Roman" w:hAnsi="Times New Roman" w:cs="Times New Roman"/>
          <w:b/>
          <w:i/>
          <w:u w:val="single"/>
          <w:lang w:eastAsia="x-none"/>
        </w:rPr>
      </w:pPr>
      <w:r w:rsidRPr="00E935D7">
        <w:rPr>
          <w:rFonts w:ascii="Times New Roman" w:hAnsi="Times New Roman" w:cs="Times New Roman"/>
          <w:b/>
          <w:i/>
          <w:u w:val="single"/>
          <w:lang w:eastAsia="x-none"/>
        </w:rPr>
        <w:t>Frequency mapping position</w:t>
      </w:r>
    </w:p>
    <w:p w14:paraId="51EF316F" w14:textId="77777777" w:rsidR="00FA0D08" w:rsidRPr="00E935D7" w:rsidRDefault="00FA0D08" w:rsidP="00FA0D08">
      <w:pPr>
        <w:numPr>
          <w:ilvl w:val="0"/>
          <w:numId w:val="33"/>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Support a RB-level offset for selecting RBs among the scheduled RBs for mapping PTRS, and the offset is implicitly determined by UE-ID (i.e., C-RNTI).</w:t>
      </w:r>
    </w:p>
    <w:p w14:paraId="604850A8" w14:textId="77777777" w:rsidR="00FA0D08" w:rsidRPr="00E935D7" w:rsidRDefault="00FA0D08" w:rsidP="00FA0D08">
      <w:pPr>
        <w:numPr>
          <w:ilvl w:val="0"/>
          <w:numId w:val="33"/>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lastRenderedPageBreak/>
        <w:t>Support implicit derivation the RE-level offset for selecting subcarrier for mapping PTRS within a RB from one or more parameters (e.g. associated DMRS port index, SCID, Cell ID, to be decided in RAN1#91)</w:t>
      </w:r>
    </w:p>
    <w:p w14:paraId="514B14FF" w14:textId="77777777" w:rsidR="00FA0D08" w:rsidRPr="00E935D7" w:rsidRDefault="00FA0D08" w:rsidP="00FA0D08">
      <w:pPr>
        <w:numPr>
          <w:ilvl w:val="1"/>
          <w:numId w:val="33"/>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This can be used at least for avoiding collision with DC tone</w:t>
      </w:r>
    </w:p>
    <w:p w14:paraId="48715DEB" w14:textId="77777777" w:rsidR="00FA0D08" w:rsidRPr="00E935D7" w:rsidRDefault="00FA0D08" w:rsidP="00FA0D08">
      <w:pPr>
        <w:numPr>
          <w:ilvl w:val="0"/>
          <w:numId w:val="33"/>
        </w:numPr>
        <w:spacing w:after="0" w:line="276" w:lineRule="auto"/>
        <w:rPr>
          <w:rFonts w:ascii="Times New Roman" w:hAnsi="Times New Roman" w:cs="Times New Roman"/>
          <w:i/>
          <w:lang w:eastAsia="x-none"/>
        </w:rPr>
      </w:pPr>
      <w:r w:rsidRPr="00E935D7">
        <w:rPr>
          <w:rFonts w:ascii="Times New Roman" w:hAnsi="Times New Roman" w:cs="Times New Roman"/>
          <w:i/>
          <w:lang w:eastAsia="x-none"/>
        </w:rPr>
        <w:t>In addition, an RRC parameter “</w:t>
      </w:r>
      <w:r w:rsidRPr="00E935D7">
        <w:rPr>
          <w:rFonts w:ascii="Times New Roman" w:hAnsi="Times New Roman" w:cs="Times New Roman"/>
          <w:i/>
          <w:iCs/>
          <w:lang w:eastAsia="x-none"/>
        </w:rPr>
        <w:t>PTRS-RE-offset</w:t>
      </w:r>
      <w:r w:rsidRPr="00E935D7">
        <w:rPr>
          <w:rFonts w:ascii="Times New Roman" w:hAnsi="Times New Roman" w:cs="Times New Roman"/>
          <w:i/>
          <w:lang w:eastAsia="x-none"/>
        </w:rPr>
        <w:t>” is also supported that explicitly indicates the RE-level offset and replaces the implicit offset, at least for avoiding collision with DC tone</w:t>
      </w:r>
    </w:p>
    <w:p w14:paraId="06760E7E" w14:textId="13C44459" w:rsidR="00BB367B" w:rsidRPr="00E935D7" w:rsidRDefault="00BB367B" w:rsidP="00FA0D08">
      <w:pPr>
        <w:overflowPunct w:val="0"/>
        <w:autoSpaceDE w:val="0"/>
        <w:autoSpaceDN w:val="0"/>
        <w:adjustRightInd w:val="0"/>
        <w:spacing w:after="0"/>
        <w:jc w:val="both"/>
        <w:textAlignment w:val="baseline"/>
        <w:rPr>
          <w:rFonts w:ascii="Times New Roman" w:hAnsi="Times New Roman" w:cs="Times New Roman"/>
        </w:rPr>
      </w:pPr>
    </w:p>
    <w:p w14:paraId="6B7ED4BC" w14:textId="62C49D48" w:rsidR="00E935D7" w:rsidRPr="00E935D7" w:rsidRDefault="00E935D7" w:rsidP="00FA0D08">
      <w:pPr>
        <w:overflowPunct w:val="0"/>
        <w:autoSpaceDE w:val="0"/>
        <w:autoSpaceDN w:val="0"/>
        <w:adjustRightInd w:val="0"/>
        <w:spacing w:after="0"/>
        <w:jc w:val="both"/>
        <w:textAlignment w:val="baseline"/>
        <w:rPr>
          <w:rFonts w:ascii="Times New Roman" w:hAnsi="Times New Roman" w:cs="Times New Roman"/>
        </w:rPr>
      </w:pPr>
      <w:r w:rsidRPr="00E935D7">
        <w:rPr>
          <w:rFonts w:ascii="Times New Roman" w:hAnsi="Times New Roman" w:cs="Times New Roman"/>
        </w:rPr>
        <w:t xml:space="preserve">In addition, </w:t>
      </w:r>
      <w:r w:rsidR="00E85FFE">
        <w:rPr>
          <w:rFonts w:ascii="Times New Roman" w:hAnsi="Times New Roman" w:cs="Times New Roman"/>
        </w:rPr>
        <w:t xml:space="preserve">RAN1 also made a good progress on </w:t>
      </w:r>
      <w:r w:rsidRPr="00E935D7">
        <w:rPr>
          <w:rFonts w:ascii="Times New Roman" w:hAnsi="Times New Roman" w:cs="Times New Roman"/>
        </w:rPr>
        <w:t>pre-DFT PTRS for DFT-s-OFDM as following [2]:</w:t>
      </w:r>
    </w:p>
    <w:p w14:paraId="592EDD91" w14:textId="77777777" w:rsidR="00E935D7" w:rsidRPr="00E935D7" w:rsidRDefault="00E935D7" w:rsidP="00E935D7">
      <w:pPr>
        <w:rPr>
          <w:b/>
          <w:highlight w:val="green"/>
          <w:lang w:eastAsia="x-none"/>
        </w:rPr>
      </w:pPr>
    </w:p>
    <w:p w14:paraId="5656EAB3" w14:textId="669E123F" w:rsidR="00E935D7" w:rsidRPr="00E935D7" w:rsidRDefault="00E935D7" w:rsidP="00E935D7">
      <w:pPr>
        <w:spacing w:after="0"/>
        <w:rPr>
          <w:rFonts w:ascii="Times New Roman" w:hAnsi="Times New Roman" w:cs="Times New Roman"/>
          <w:b/>
          <w:i/>
          <w:lang w:eastAsia="x-none"/>
        </w:rPr>
      </w:pPr>
      <w:r w:rsidRPr="00E935D7">
        <w:rPr>
          <w:rFonts w:ascii="Times New Roman" w:hAnsi="Times New Roman" w:cs="Times New Roman"/>
          <w:b/>
          <w:i/>
          <w:highlight w:val="green"/>
          <w:lang w:eastAsia="x-none"/>
        </w:rPr>
        <w:t>Agreement:</w:t>
      </w:r>
    </w:p>
    <w:p w14:paraId="5F76AC78" w14:textId="77777777" w:rsidR="00E935D7" w:rsidRPr="00E935D7" w:rsidRDefault="00E935D7" w:rsidP="00E935D7">
      <w:pPr>
        <w:pStyle w:val="RAN1bullet1"/>
        <w:rPr>
          <w:rFonts w:ascii="Times New Roman" w:hAnsi="Times New Roman"/>
          <w:i/>
          <w:sz w:val="22"/>
          <w:szCs w:val="22"/>
          <w:lang w:val="en-US"/>
        </w:rPr>
      </w:pPr>
      <w:r w:rsidRPr="00E935D7">
        <w:rPr>
          <w:rFonts w:ascii="Times New Roman" w:hAnsi="Times New Roman"/>
          <w:i/>
          <w:sz w:val="22"/>
          <w:szCs w:val="22"/>
          <w:lang w:val="fr-FR"/>
        </w:rPr>
        <w:t xml:space="preserve">For chunk-based pre-DFT PTRS insertion for DFTsOFDM </w:t>
      </w:r>
      <w:r w:rsidRPr="00E935D7">
        <w:rPr>
          <w:rFonts w:ascii="Times New Roman" w:hAnsi="Times New Roman"/>
          <w:i/>
          <w:sz w:val="22"/>
          <w:szCs w:val="22"/>
          <w:lang w:val="en-US"/>
        </w:rPr>
        <w:t>with X chunks of size K={2,4}</w:t>
      </w:r>
      <w:r w:rsidRPr="00E935D7">
        <w:rPr>
          <w:rFonts w:ascii="Times New Roman" w:hAnsi="Times New Roman"/>
          <w:i/>
          <w:sz w:val="22"/>
          <w:szCs w:val="22"/>
          <w:lang w:val="fr-FR"/>
        </w:rPr>
        <w:t>, support the following</w:t>
      </w:r>
    </w:p>
    <w:p w14:paraId="66C35075" w14:textId="4B86ABAF" w:rsidR="00E935D7" w:rsidRPr="00E935D7" w:rsidRDefault="00E935D7" w:rsidP="00E935D7">
      <w:pPr>
        <w:pStyle w:val="RAN1bullet2"/>
        <w:rPr>
          <w:rFonts w:ascii="Times New Roman" w:hAnsi="Times New Roman"/>
          <w:i/>
          <w:sz w:val="22"/>
          <w:szCs w:val="22"/>
        </w:rPr>
      </w:pPr>
      <w:r w:rsidRPr="00E935D7">
        <w:rPr>
          <w:rFonts w:ascii="Times New Roman" w:hAnsi="Times New Roman"/>
          <w:i/>
          <w:sz w:val="22"/>
          <w:szCs w:val="22"/>
          <w:lang w:val="fr-FR"/>
        </w:rPr>
        <w:t xml:space="preserve">For K=2, </w:t>
      </w:r>
      <w:r w:rsidRPr="00E935D7">
        <w:rPr>
          <w:rFonts w:ascii="Times New Roman" w:hAnsi="Times New Roman"/>
          <w:i/>
          <w:sz w:val="22"/>
          <w:szCs w:val="22"/>
        </w:rPr>
        <w:t>the samples in DFT domain are divided in X intervals, and the chunks are located in each interval in samples n to n+K-1 where the n is FFS</w:t>
      </w:r>
    </w:p>
    <w:p w14:paraId="6DF282AD" w14:textId="77777777" w:rsidR="00E935D7" w:rsidRPr="00E935D7" w:rsidRDefault="00E935D7" w:rsidP="00E935D7">
      <w:pPr>
        <w:pStyle w:val="RAN1bullet2"/>
        <w:rPr>
          <w:rFonts w:ascii="Times New Roman" w:hAnsi="Times New Roman"/>
          <w:i/>
          <w:sz w:val="22"/>
          <w:szCs w:val="22"/>
        </w:rPr>
      </w:pPr>
      <w:r w:rsidRPr="00E935D7">
        <w:rPr>
          <w:rFonts w:ascii="Times New Roman" w:hAnsi="Times New Roman"/>
          <w:i/>
          <w:sz w:val="22"/>
          <w:szCs w:val="22"/>
        </w:rPr>
        <w:t>For K=4, the samples in DFT domain are divided in X intervals, where in the first interval the chunk is placed in the Head (first K samples), in the last interval the chunk is placed in the Tail (last K samples), and in the rest of intervals the chunk is placed in the middle of each of the two intervals</w:t>
      </w:r>
    </w:p>
    <w:p w14:paraId="0B8C0F73" w14:textId="51CF5110" w:rsidR="00E935D7" w:rsidRDefault="00E935D7" w:rsidP="00E935D7">
      <w:pPr>
        <w:pStyle w:val="RAN1bullet2"/>
        <w:rPr>
          <w:rFonts w:ascii="Times New Roman" w:hAnsi="Times New Roman"/>
          <w:i/>
          <w:sz w:val="22"/>
          <w:szCs w:val="22"/>
        </w:rPr>
      </w:pPr>
      <w:r w:rsidRPr="00E935D7">
        <w:rPr>
          <w:rFonts w:ascii="Times New Roman" w:hAnsi="Times New Roman"/>
          <w:i/>
          <w:sz w:val="22"/>
          <w:szCs w:val="22"/>
        </w:rPr>
        <w:t xml:space="preserve">For PTRS for DFT-s-OFDM, support a RRC parameter </w:t>
      </w:r>
      <w:r w:rsidRPr="00E935D7">
        <w:rPr>
          <w:rFonts w:ascii="Times New Roman" w:hAnsi="Times New Roman"/>
          <w:i/>
          <w:sz w:val="22"/>
          <w:szCs w:val="22"/>
          <w:lang w:val="fr-FR"/>
        </w:rPr>
        <w:t>« </w:t>
      </w:r>
      <w:r w:rsidRPr="00E935D7">
        <w:rPr>
          <w:rFonts w:ascii="Times New Roman" w:hAnsi="Times New Roman"/>
          <w:i/>
          <w:iCs/>
          <w:sz w:val="22"/>
          <w:szCs w:val="22"/>
          <w:lang w:val="fr-FR"/>
        </w:rPr>
        <w:t>UL-PTRS-frequency-density-transform-precoding</w:t>
      </w:r>
      <w:r w:rsidRPr="00E935D7">
        <w:rPr>
          <w:rFonts w:ascii="Times New Roman" w:hAnsi="Times New Roman"/>
          <w:i/>
          <w:sz w:val="22"/>
          <w:szCs w:val="22"/>
          <w:lang w:val="fr-FR"/>
        </w:rPr>
        <w:t> » indicating</w:t>
      </w:r>
      <w:r w:rsidRPr="00E935D7">
        <w:rPr>
          <w:rFonts w:ascii="Times New Roman" w:hAnsi="Times New Roman"/>
          <w:i/>
          <w:sz w:val="22"/>
          <w:szCs w:val="22"/>
        </w:rPr>
        <w:t xml:space="preserve"> a set of thresholds </w:t>
      </w:r>
      <w:r w:rsidRPr="00E935D7">
        <w:rPr>
          <w:rFonts w:ascii="Times New Roman" w:hAnsi="Times New Roman"/>
          <w:b/>
          <w:bCs/>
          <w:i/>
          <w:sz w:val="22"/>
          <w:szCs w:val="22"/>
        </w:rPr>
        <w:t>T</w:t>
      </w:r>
      <w:r w:rsidRPr="00E935D7">
        <w:rPr>
          <w:rFonts w:ascii="Times New Roman" w:hAnsi="Times New Roman"/>
          <w:i/>
          <w:sz w:val="22"/>
          <w:szCs w:val="22"/>
        </w:rPr>
        <w:t>={N</w:t>
      </w:r>
      <w:r w:rsidRPr="00E935D7">
        <w:rPr>
          <w:rFonts w:ascii="Times New Roman" w:hAnsi="Times New Roman"/>
          <w:i/>
          <w:sz w:val="22"/>
          <w:szCs w:val="22"/>
          <w:vertAlign w:val="subscript"/>
        </w:rPr>
        <w:t>RBn</w:t>
      </w:r>
      <w:r w:rsidRPr="00E935D7">
        <w:rPr>
          <w:rFonts w:ascii="Times New Roman" w:hAnsi="Times New Roman"/>
          <w:i/>
          <w:sz w:val="22"/>
          <w:szCs w:val="22"/>
        </w:rPr>
        <w:t>,n=0,1,2,3,4}, per BWP that indicates the values of X and K the UE should use depending on the scheduled BW according to the table below</w:t>
      </w:r>
    </w:p>
    <w:p w14:paraId="1965B33F" w14:textId="77777777" w:rsidR="00DF2401" w:rsidRPr="00E935D7" w:rsidRDefault="00DF2401" w:rsidP="00DF2401">
      <w:pPr>
        <w:pStyle w:val="RAN1bullet2"/>
        <w:numPr>
          <w:ilvl w:val="0"/>
          <w:numId w:val="0"/>
        </w:numPr>
        <w:ind w:left="1440"/>
        <w:rPr>
          <w:rFonts w:ascii="Times New Roman" w:hAnsi="Times New Roman"/>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880"/>
      </w:tblGrid>
      <w:tr w:rsidR="00E935D7" w:rsidRPr="00E935D7" w14:paraId="4B3C76FB" w14:textId="77777777" w:rsidTr="00C515C5">
        <w:trPr>
          <w:jc w:val="center"/>
        </w:trPr>
        <w:tc>
          <w:tcPr>
            <w:tcW w:w="2880" w:type="dxa"/>
            <w:shd w:val="clear" w:color="auto" w:fill="auto"/>
          </w:tcPr>
          <w:p w14:paraId="17397823" w14:textId="77777777" w:rsidR="00E935D7" w:rsidRPr="00E935D7" w:rsidRDefault="00E935D7" w:rsidP="00E935D7">
            <w:pPr>
              <w:pStyle w:val="NormalWeb"/>
              <w:overflowPunct w:val="0"/>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b/>
                <w:bCs/>
                <w:kern w:val="24"/>
                <w:sz w:val="22"/>
                <w:szCs w:val="22"/>
              </w:rPr>
              <w:t>Scheduled BW</w:t>
            </w:r>
          </w:p>
        </w:tc>
        <w:tc>
          <w:tcPr>
            <w:tcW w:w="2880" w:type="dxa"/>
            <w:shd w:val="clear" w:color="auto" w:fill="auto"/>
          </w:tcPr>
          <w:p w14:paraId="12C28386" w14:textId="77777777"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b/>
                <w:bCs/>
                <w:kern w:val="24"/>
                <w:sz w:val="22"/>
                <w:szCs w:val="22"/>
              </w:rPr>
              <w:t>X x K</w:t>
            </w:r>
          </w:p>
        </w:tc>
      </w:tr>
      <w:tr w:rsidR="00E935D7" w:rsidRPr="00E935D7" w14:paraId="5F75F7DC" w14:textId="77777777" w:rsidTr="00C515C5">
        <w:trPr>
          <w:jc w:val="center"/>
        </w:trPr>
        <w:tc>
          <w:tcPr>
            <w:tcW w:w="2880" w:type="dxa"/>
            <w:shd w:val="clear" w:color="auto" w:fill="auto"/>
          </w:tcPr>
          <w:p w14:paraId="69AD6A13" w14:textId="76989BAB"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RB0</w:t>
            </w:r>
            <m:oMath>
              <m:r>
                <m:rPr>
                  <m:sty m:val="b"/>
                </m:rPr>
                <w:rPr>
                  <w:rFonts w:ascii="Cambria Math" w:hAnsi="Cambria Math" w:cs="Times New Roman"/>
                  <w:kern w:val="24"/>
                  <w:sz w:val="22"/>
                  <w:szCs w:val="22"/>
                  <w:lang w:val="fr-FR"/>
                </w:rPr>
                <m:t>&lt;</m:t>
              </m:r>
            </m:oMath>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w:t>
            </w:r>
            <w:r w:rsidRPr="00E935D7">
              <w:rPr>
                <w:rFonts w:ascii="Times New Roman" w:eastAsia="Yu Gothic" w:hAnsi="Times New Roman" w:cs="Times New Roman"/>
                <w:b/>
                <w:bCs/>
                <w:kern w:val="24"/>
                <w:sz w:val="22"/>
                <w:szCs w:val="22"/>
              </w:rPr>
              <w:t xml:space="preserve"> </w:t>
            </w:r>
            <m:oMath>
              <m:r>
                <m:rPr>
                  <m:sty m:val="b"/>
                </m:rPr>
                <w:rPr>
                  <w:rFonts w:ascii="Cambria Math" w:hAnsi="Cambria Math" w:cs="Times New Roman"/>
                  <w:kern w:val="24"/>
                  <w:sz w:val="22"/>
                  <w:szCs w:val="22"/>
                </w:rPr>
                <m:t>≤</m:t>
              </m:r>
            </m:oMath>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RB1</w:t>
            </w:r>
          </w:p>
        </w:tc>
        <w:tc>
          <w:tcPr>
            <w:tcW w:w="2880" w:type="dxa"/>
            <w:shd w:val="clear" w:color="auto" w:fill="auto"/>
          </w:tcPr>
          <w:p w14:paraId="3CCB5483" w14:textId="77777777"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kern w:val="24"/>
                <w:sz w:val="22"/>
                <w:szCs w:val="22"/>
              </w:rPr>
              <w:t>2x2</w:t>
            </w:r>
          </w:p>
        </w:tc>
      </w:tr>
      <w:tr w:rsidR="00E935D7" w:rsidRPr="00E935D7" w14:paraId="45978445" w14:textId="77777777" w:rsidTr="00C515C5">
        <w:trPr>
          <w:jc w:val="center"/>
        </w:trPr>
        <w:tc>
          <w:tcPr>
            <w:tcW w:w="2880" w:type="dxa"/>
            <w:shd w:val="clear" w:color="auto" w:fill="auto"/>
          </w:tcPr>
          <w:p w14:paraId="4BB29DB2" w14:textId="50D79D2C"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 xml:space="preserve">RB1 </w:t>
            </w:r>
            <m:oMath>
              <m:r>
                <m:rPr>
                  <m:sty m:val="b"/>
                </m:rPr>
                <w:rPr>
                  <w:rFonts w:ascii="Cambria Math" w:hAnsi="Cambria Math" w:cs="Times New Roman"/>
                  <w:kern w:val="24"/>
                  <w:sz w:val="22"/>
                  <w:szCs w:val="22"/>
                  <w:lang w:val="fr-FR"/>
                </w:rPr>
                <m:t>&lt;</m:t>
              </m:r>
            </m:oMath>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w:t>
            </w:r>
            <m:oMath>
              <m:r>
                <m:rPr>
                  <m:sty m:val="b"/>
                </m:rPr>
                <w:rPr>
                  <w:rFonts w:ascii="Cambria Math" w:hAnsi="Cambria Math" w:cs="Times New Roman"/>
                  <w:kern w:val="24"/>
                  <w:sz w:val="22"/>
                  <w:szCs w:val="22"/>
                </w:rPr>
                <m:t>≤</m:t>
              </m:r>
            </m:oMath>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RB2</w:t>
            </w:r>
          </w:p>
        </w:tc>
        <w:tc>
          <w:tcPr>
            <w:tcW w:w="2880" w:type="dxa"/>
            <w:shd w:val="clear" w:color="auto" w:fill="auto"/>
          </w:tcPr>
          <w:p w14:paraId="1E588949" w14:textId="77777777"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kern w:val="24"/>
                <w:sz w:val="22"/>
                <w:szCs w:val="22"/>
              </w:rPr>
              <w:t>2x4</w:t>
            </w:r>
          </w:p>
        </w:tc>
      </w:tr>
      <w:tr w:rsidR="00E935D7" w:rsidRPr="00E935D7" w14:paraId="2AD88A64" w14:textId="77777777" w:rsidTr="00C515C5">
        <w:trPr>
          <w:jc w:val="center"/>
        </w:trPr>
        <w:tc>
          <w:tcPr>
            <w:tcW w:w="2880" w:type="dxa"/>
            <w:shd w:val="clear" w:color="auto" w:fill="auto"/>
          </w:tcPr>
          <w:p w14:paraId="60BA213B" w14:textId="3AAF8B03"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RB2</w:t>
            </w:r>
            <m:oMath>
              <m:r>
                <m:rPr>
                  <m:sty m:val="b"/>
                </m:rPr>
                <w:rPr>
                  <w:rFonts w:ascii="Cambria Math" w:hAnsi="Cambria Math" w:cs="Times New Roman"/>
                  <w:kern w:val="24"/>
                  <w:sz w:val="22"/>
                  <w:szCs w:val="22"/>
                  <w:lang w:val="fr-FR"/>
                </w:rPr>
                <m:t>&lt;</m:t>
              </m:r>
            </m:oMath>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w:t>
            </w:r>
            <m:oMath>
              <m:r>
                <m:rPr>
                  <m:sty m:val="b"/>
                </m:rPr>
                <w:rPr>
                  <w:rFonts w:ascii="Cambria Math" w:hAnsi="Cambria Math" w:cs="Times New Roman"/>
                  <w:kern w:val="24"/>
                  <w:sz w:val="22"/>
                  <w:szCs w:val="22"/>
                </w:rPr>
                <m:t>≤</m:t>
              </m:r>
            </m:oMath>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RB3</w:t>
            </w:r>
          </w:p>
        </w:tc>
        <w:tc>
          <w:tcPr>
            <w:tcW w:w="2880" w:type="dxa"/>
            <w:shd w:val="clear" w:color="auto" w:fill="auto"/>
          </w:tcPr>
          <w:p w14:paraId="5F99D04A" w14:textId="77777777"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kern w:val="24"/>
                <w:sz w:val="22"/>
                <w:szCs w:val="22"/>
              </w:rPr>
              <w:t>4x2</w:t>
            </w:r>
          </w:p>
        </w:tc>
      </w:tr>
      <w:tr w:rsidR="00E935D7" w:rsidRPr="00E935D7" w14:paraId="3EE7B15F" w14:textId="77777777" w:rsidTr="00C515C5">
        <w:trPr>
          <w:jc w:val="center"/>
        </w:trPr>
        <w:tc>
          <w:tcPr>
            <w:tcW w:w="2880" w:type="dxa"/>
            <w:shd w:val="clear" w:color="auto" w:fill="auto"/>
          </w:tcPr>
          <w:p w14:paraId="5041DA32" w14:textId="76141AD2"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RB3</w:t>
            </w:r>
            <m:oMath>
              <m:r>
                <m:rPr>
                  <m:sty m:val="b"/>
                </m:rPr>
                <w:rPr>
                  <w:rFonts w:ascii="Cambria Math" w:hAnsi="Cambria Math" w:cs="Times New Roman"/>
                  <w:kern w:val="24"/>
                  <w:sz w:val="22"/>
                  <w:szCs w:val="22"/>
                  <w:lang w:val="fr-FR"/>
                </w:rPr>
                <m:t>&lt;</m:t>
              </m:r>
            </m:oMath>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w:t>
            </w:r>
            <m:oMath>
              <m:r>
                <m:rPr>
                  <m:sty m:val="b"/>
                </m:rPr>
                <w:rPr>
                  <w:rFonts w:ascii="Cambria Math" w:hAnsi="Cambria Math" w:cs="Times New Roman"/>
                  <w:kern w:val="24"/>
                  <w:sz w:val="22"/>
                  <w:szCs w:val="22"/>
                </w:rPr>
                <m:t>≤</m:t>
              </m:r>
            </m:oMath>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RB4</w:t>
            </w:r>
          </w:p>
        </w:tc>
        <w:tc>
          <w:tcPr>
            <w:tcW w:w="2880" w:type="dxa"/>
            <w:shd w:val="clear" w:color="auto" w:fill="auto"/>
          </w:tcPr>
          <w:p w14:paraId="095C8F07" w14:textId="77777777"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kern w:val="24"/>
                <w:sz w:val="22"/>
                <w:szCs w:val="22"/>
              </w:rPr>
              <w:t>4x4</w:t>
            </w:r>
          </w:p>
        </w:tc>
      </w:tr>
      <w:tr w:rsidR="00E935D7" w:rsidRPr="00E935D7" w14:paraId="151FBE3D" w14:textId="77777777" w:rsidTr="00C515C5">
        <w:trPr>
          <w:jc w:val="center"/>
        </w:trPr>
        <w:tc>
          <w:tcPr>
            <w:tcW w:w="2880" w:type="dxa"/>
            <w:shd w:val="clear" w:color="auto" w:fill="auto"/>
          </w:tcPr>
          <w:p w14:paraId="598C5B55" w14:textId="06AA3A2E"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b/>
                <w:bCs/>
                <w:kern w:val="24"/>
                <w:sz w:val="22"/>
                <w:szCs w:val="22"/>
              </w:rPr>
              <w:t>N</w:t>
            </w:r>
            <w:r w:rsidRPr="00E935D7">
              <w:rPr>
                <w:rFonts w:ascii="Times New Roman" w:eastAsia="Yu Gothic" w:hAnsi="Times New Roman" w:cs="Times New Roman"/>
                <w:b/>
                <w:bCs/>
                <w:kern w:val="24"/>
                <w:position w:val="-5"/>
                <w:sz w:val="22"/>
                <w:szCs w:val="22"/>
                <w:vertAlign w:val="subscript"/>
              </w:rPr>
              <w:t>RB</w:t>
            </w:r>
            <w:r w:rsidRPr="00E935D7">
              <w:rPr>
                <w:rFonts w:ascii="Times New Roman" w:eastAsia="Yu Gothic" w:hAnsi="Times New Roman" w:cs="Times New Roman"/>
                <w:b/>
                <w:bCs/>
                <w:kern w:val="24"/>
                <w:sz w:val="22"/>
                <w:szCs w:val="22"/>
              </w:rPr>
              <w:t xml:space="preserve"> </w:t>
            </w:r>
            <m:oMath>
              <m:r>
                <m:rPr>
                  <m:sty m:val="b"/>
                </m:rPr>
                <w:rPr>
                  <w:rFonts w:ascii="Cambria Math" w:hAnsi="Cambria Math" w:cs="Times New Roman"/>
                  <w:kern w:val="24"/>
                  <w:sz w:val="22"/>
                  <w:szCs w:val="22"/>
                  <w:lang w:val="fr-FR"/>
                </w:rPr>
                <m:t>&gt;</m:t>
              </m:r>
            </m:oMath>
            <w:r w:rsidRPr="00E935D7">
              <w:rPr>
                <w:rFonts w:ascii="Times New Roman" w:eastAsia="Yu Gothic" w:hAnsi="Times New Roman" w:cs="Times New Roman"/>
                <w:b/>
                <w:bCs/>
                <w:kern w:val="24"/>
                <w:sz w:val="22"/>
                <w:szCs w:val="22"/>
              </w:rPr>
              <w:t xml:space="preserve"> N</w:t>
            </w:r>
            <w:r w:rsidRPr="00E935D7">
              <w:rPr>
                <w:rFonts w:ascii="Times New Roman" w:eastAsia="Yu Gothic" w:hAnsi="Times New Roman" w:cs="Times New Roman"/>
                <w:b/>
                <w:bCs/>
                <w:kern w:val="24"/>
                <w:position w:val="-5"/>
                <w:sz w:val="22"/>
                <w:szCs w:val="22"/>
                <w:vertAlign w:val="subscript"/>
              </w:rPr>
              <w:t>RB4</w:t>
            </w:r>
          </w:p>
        </w:tc>
        <w:tc>
          <w:tcPr>
            <w:tcW w:w="2880" w:type="dxa"/>
            <w:shd w:val="clear" w:color="auto" w:fill="auto"/>
          </w:tcPr>
          <w:p w14:paraId="7898B334" w14:textId="77777777" w:rsidR="00E935D7" w:rsidRPr="00E935D7" w:rsidRDefault="00E935D7" w:rsidP="00E935D7">
            <w:pPr>
              <w:pStyle w:val="NormalWeb"/>
              <w:spacing w:before="0" w:beforeAutospacing="0" w:after="0" w:afterAutospacing="0"/>
              <w:jc w:val="center"/>
              <w:textAlignment w:val="center"/>
              <w:rPr>
                <w:rFonts w:ascii="Times New Roman" w:hAnsi="Times New Roman" w:cs="Times New Roman"/>
                <w:sz w:val="22"/>
                <w:szCs w:val="22"/>
              </w:rPr>
            </w:pPr>
            <w:r w:rsidRPr="00E935D7">
              <w:rPr>
                <w:rFonts w:ascii="Times New Roman" w:eastAsia="Yu Gothic" w:hAnsi="Times New Roman" w:cs="Times New Roman"/>
                <w:kern w:val="24"/>
                <w:sz w:val="22"/>
                <w:szCs w:val="22"/>
              </w:rPr>
              <w:t>Yx4</w:t>
            </w:r>
          </w:p>
        </w:tc>
      </w:tr>
    </w:tbl>
    <w:p w14:paraId="52EDCD5F" w14:textId="77777777" w:rsidR="00DF2401" w:rsidRDefault="00DF2401" w:rsidP="00DF2401">
      <w:pPr>
        <w:pStyle w:val="RAN1bullet3"/>
        <w:numPr>
          <w:ilvl w:val="0"/>
          <w:numId w:val="0"/>
        </w:numPr>
        <w:ind w:left="2160" w:hanging="360"/>
        <w:rPr>
          <w:rFonts w:ascii="Times New Roman" w:hAnsi="Times New Roman"/>
          <w:i/>
          <w:sz w:val="22"/>
          <w:szCs w:val="22"/>
        </w:rPr>
      </w:pPr>
    </w:p>
    <w:p w14:paraId="7DD1F6CF" w14:textId="6D9A48F5" w:rsidR="00E935D7" w:rsidRPr="00E935D7" w:rsidRDefault="00E935D7" w:rsidP="00E935D7">
      <w:pPr>
        <w:pStyle w:val="RAN1bullet3"/>
        <w:rPr>
          <w:rFonts w:ascii="Times New Roman" w:hAnsi="Times New Roman"/>
          <w:i/>
          <w:sz w:val="22"/>
          <w:szCs w:val="22"/>
        </w:rPr>
      </w:pPr>
      <w:r w:rsidRPr="00E935D7">
        <w:rPr>
          <w:rFonts w:ascii="Times New Roman" w:hAnsi="Times New Roman"/>
          <w:i/>
          <w:sz w:val="22"/>
          <w:szCs w:val="22"/>
        </w:rPr>
        <w:t>FFS default UE behaviour before RRC configuration, if needed</w:t>
      </w:r>
    </w:p>
    <w:p w14:paraId="7AF65C6E" w14:textId="77777777" w:rsidR="00E935D7" w:rsidRPr="00E935D7" w:rsidRDefault="00E935D7" w:rsidP="00E935D7">
      <w:pPr>
        <w:pStyle w:val="RAN1bullet3"/>
        <w:rPr>
          <w:rFonts w:ascii="Times New Roman" w:hAnsi="Times New Roman"/>
          <w:i/>
          <w:sz w:val="22"/>
          <w:szCs w:val="22"/>
        </w:rPr>
      </w:pPr>
      <w:r w:rsidRPr="00E935D7">
        <w:rPr>
          <w:rFonts w:ascii="Times New Roman" w:hAnsi="Times New Roman"/>
          <w:i/>
          <w:sz w:val="22"/>
          <w:szCs w:val="22"/>
        </w:rPr>
        <w:t>FFS value of Y (if different than 4)</w:t>
      </w:r>
    </w:p>
    <w:p w14:paraId="5844E444" w14:textId="77777777" w:rsidR="00E935D7" w:rsidRPr="00E935D7" w:rsidRDefault="00E935D7" w:rsidP="00E935D7">
      <w:pPr>
        <w:pStyle w:val="RAN1bullet3"/>
        <w:rPr>
          <w:rFonts w:ascii="Times New Roman" w:hAnsi="Times New Roman"/>
          <w:i/>
          <w:sz w:val="22"/>
          <w:szCs w:val="22"/>
        </w:rPr>
      </w:pPr>
      <w:r w:rsidRPr="00E935D7">
        <w:rPr>
          <w:rFonts w:ascii="Times New Roman" w:hAnsi="Times New Roman"/>
          <w:i/>
          <w:sz w:val="22"/>
          <w:szCs w:val="22"/>
        </w:rPr>
        <w:t>FFS whether thresholds are MCS dependent</w:t>
      </w:r>
    </w:p>
    <w:p w14:paraId="65F5EBBA" w14:textId="77777777" w:rsidR="00E935D7" w:rsidRPr="00E935D7" w:rsidRDefault="00E935D7" w:rsidP="00E935D7">
      <w:pPr>
        <w:pStyle w:val="RAN1bullet3"/>
        <w:rPr>
          <w:rFonts w:ascii="Times New Roman" w:hAnsi="Times New Roman"/>
          <w:i/>
          <w:sz w:val="22"/>
          <w:szCs w:val="22"/>
        </w:rPr>
      </w:pPr>
      <w:r w:rsidRPr="00E935D7">
        <w:rPr>
          <w:rFonts w:ascii="Times New Roman" w:hAnsi="Times New Roman"/>
          <w:i/>
          <w:sz w:val="22"/>
          <w:szCs w:val="22"/>
        </w:rPr>
        <w:t>Note: N</w:t>
      </w:r>
      <w:r w:rsidRPr="00E935D7">
        <w:rPr>
          <w:rFonts w:ascii="Times New Roman" w:hAnsi="Times New Roman"/>
          <w:i/>
          <w:sz w:val="22"/>
          <w:szCs w:val="22"/>
          <w:vertAlign w:val="subscript"/>
        </w:rPr>
        <w:t>RB0</w:t>
      </w:r>
      <w:r w:rsidRPr="00E935D7">
        <w:rPr>
          <w:rFonts w:ascii="Times New Roman" w:hAnsi="Times New Roman"/>
          <w:i/>
          <w:sz w:val="22"/>
          <w:szCs w:val="22"/>
        </w:rPr>
        <w:t xml:space="preserve"> can be equal to 0; when N</w:t>
      </w:r>
      <w:r w:rsidRPr="00E935D7">
        <w:rPr>
          <w:rFonts w:ascii="Times New Roman" w:hAnsi="Times New Roman"/>
          <w:i/>
          <w:sz w:val="22"/>
          <w:szCs w:val="22"/>
          <w:vertAlign w:val="subscript"/>
        </w:rPr>
        <w:t>RB0</w:t>
      </w:r>
      <w:r w:rsidRPr="00E935D7">
        <w:rPr>
          <w:rFonts w:ascii="Times New Roman" w:hAnsi="Times New Roman"/>
          <w:i/>
          <w:sz w:val="22"/>
          <w:szCs w:val="22"/>
        </w:rPr>
        <w:t xml:space="preserve"> is larger than 0, no PTRS is present for allocations less than or equal to N</w:t>
      </w:r>
      <w:r w:rsidRPr="00E935D7">
        <w:rPr>
          <w:rFonts w:ascii="Times New Roman" w:hAnsi="Times New Roman"/>
          <w:i/>
          <w:sz w:val="22"/>
          <w:szCs w:val="22"/>
          <w:vertAlign w:val="subscript"/>
        </w:rPr>
        <w:t>RB0</w:t>
      </w:r>
    </w:p>
    <w:p w14:paraId="26613569" w14:textId="77777777" w:rsidR="00E935D7" w:rsidRPr="00E935D7" w:rsidRDefault="00E935D7" w:rsidP="00E935D7">
      <w:pPr>
        <w:pStyle w:val="RAN1bullet3"/>
        <w:rPr>
          <w:rFonts w:ascii="Times New Roman" w:hAnsi="Times New Roman"/>
          <w:i/>
          <w:sz w:val="22"/>
          <w:szCs w:val="22"/>
        </w:rPr>
      </w:pPr>
      <w:r w:rsidRPr="00E935D7">
        <w:rPr>
          <w:rFonts w:ascii="Times New Roman" w:hAnsi="Times New Roman"/>
          <w:i/>
          <w:sz w:val="22"/>
          <w:szCs w:val="22"/>
        </w:rPr>
        <w:t>Note: The use of a specific pattern can be disabled by setting N</w:t>
      </w:r>
      <w:r w:rsidRPr="00E935D7">
        <w:rPr>
          <w:rFonts w:ascii="Times New Roman" w:hAnsi="Times New Roman"/>
          <w:i/>
          <w:sz w:val="22"/>
          <w:szCs w:val="22"/>
          <w:vertAlign w:val="subscript"/>
        </w:rPr>
        <w:t>RBi</w:t>
      </w:r>
      <w:r w:rsidRPr="00E935D7">
        <w:rPr>
          <w:rFonts w:ascii="Times New Roman" w:hAnsi="Times New Roman"/>
          <w:i/>
          <w:sz w:val="22"/>
          <w:szCs w:val="22"/>
        </w:rPr>
        <w:t>=N</w:t>
      </w:r>
      <w:r w:rsidRPr="00E935D7">
        <w:rPr>
          <w:rFonts w:ascii="Times New Roman" w:hAnsi="Times New Roman"/>
          <w:i/>
          <w:sz w:val="22"/>
          <w:szCs w:val="22"/>
          <w:vertAlign w:val="subscript"/>
        </w:rPr>
        <w:t>RBi+1</w:t>
      </w:r>
      <w:r w:rsidRPr="00E935D7">
        <w:rPr>
          <w:rFonts w:ascii="Times New Roman" w:hAnsi="Times New Roman"/>
          <w:i/>
          <w:sz w:val="22"/>
          <w:szCs w:val="22"/>
        </w:rPr>
        <w:t xml:space="preserve"> on the corresponding line in the previous table</w:t>
      </w:r>
    </w:p>
    <w:p w14:paraId="7A4AB3C4" w14:textId="77777777" w:rsidR="00E935D7" w:rsidRPr="00E935D7" w:rsidRDefault="00E935D7" w:rsidP="00E935D7">
      <w:pPr>
        <w:pStyle w:val="RAN1bullet2"/>
        <w:rPr>
          <w:rFonts w:ascii="Times New Roman" w:hAnsi="Times New Roman"/>
          <w:i/>
          <w:sz w:val="22"/>
          <w:szCs w:val="22"/>
        </w:rPr>
      </w:pPr>
      <w:r w:rsidRPr="00E935D7">
        <w:rPr>
          <w:rFonts w:ascii="Times New Roman" w:hAnsi="Times New Roman"/>
          <w:i/>
          <w:sz w:val="22"/>
          <w:szCs w:val="22"/>
        </w:rPr>
        <w:t>Possible PTRS presence/absence is configured through an RRC parameter « </w:t>
      </w:r>
      <w:r w:rsidRPr="00E935D7">
        <w:rPr>
          <w:rFonts w:ascii="Times New Roman" w:hAnsi="Times New Roman"/>
          <w:i/>
          <w:iCs/>
          <w:sz w:val="22"/>
          <w:szCs w:val="22"/>
        </w:rPr>
        <w:t>UL-PTRS-present-transform-precoding</w:t>
      </w:r>
      <w:r w:rsidRPr="00E935D7">
        <w:rPr>
          <w:rFonts w:ascii="Times New Roman" w:hAnsi="Times New Roman"/>
          <w:i/>
          <w:sz w:val="22"/>
          <w:szCs w:val="22"/>
        </w:rPr>
        <w:t xml:space="preserve"> » </w:t>
      </w:r>
    </w:p>
    <w:p w14:paraId="1EDF5001" w14:textId="77777777" w:rsidR="00E935D7" w:rsidRPr="00E935D7" w:rsidRDefault="00E935D7" w:rsidP="00E935D7">
      <w:pPr>
        <w:pStyle w:val="RAN1bullet2"/>
        <w:rPr>
          <w:rFonts w:ascii="Times New Roman" w:hAnsi="Times New Roman"/>
          <w:i/>
          <w:sz w:val="22"/>
          <w:szCs w:val="22"/>
        </w:rPr>
      </w:pPr>
      <w:r w:rsidRPr="00E935D7">
        <w:rPr>
          <w:rFonts w:ascii="Times New Roman" w:hAnsi="Times New Roman"/>
          <w:i/>
          <w:sz w:val="22"/>
          <w:szCs w:val="22"/>
        </w:rPr>
        <w:t>Time-domain PTRS density is configured by an RRC parameter « UL-PTRS-time-density-transform-precoding » where supported time densities are L_{PT-RS}={1,2}</w:t>
      </w:r>
    </w:p>
    <w:p w14:paraId="780CFC1E" w14:textId="77777777" w:rsidR="00E935D7" w:rsidRPr="00E935D7" w:rsidRDefault="00E935D7" w:rsidP="00E935D7">
      <w:pPr>
        <w:pStyle w:val="RAN1bullet3"/>
        <w:rPr>
          <w:rFonts w:ascii="Times New Roman" w:hAnsi="Times New Roman"/>
          <w:i/>
          <w:sz w:val="22"/>
          <w:szCs w:val="22"/>
        </w:rPr>
      </w:pPr>
      <w:r w:rsidRPr="00E935D7">
        <w:rPr>
          <w:rFonts w:ascii="Times New Roman" w:hAnsi="Times New Roman"/>
          <w:i/>
          <w:sz w:val="22"/>
          <w:szCs w:val="22"/>
        </w:rPr>
        <w:t>Note: Time-domain pattern depends on DM-RS positions using the same principle as agreed for CP-OFDM PTRS mapping</w:t>
      </w:r>
    </w:p>
    <w:p w14:paraId="25310F39" w14:textId="77777777" w:rsidR="00E935D7" w:rsidRPr="00E935D7" w:rsidRDefault="00E935D7" w:rsidP="00E935D7">
      <w:pPr>
        <w:pStyle w:val="RAN1bullet1"/>
        <w:rPr>
          <w:rFonts w:ascii="Times New Roman" w:hAnsi="Times New Roman"/>
          <w:i/>
          <w:sz w:val="22"/>
          <w:szCs w:val="22"/>
          <w:lang w:val="en-US"/>
        </w:rPr>
      </w:pPr>
      <w:r w:rsidRPr="00E935D7">
        <w:rPr>
          <w:rFonts w:ascii="Times New Roman" w:hAnsi="Times New Roman"/>
          <w:i/>
          <w:sz w:val="22"/>
          <w:szCs w:val="22"/>
        </w:rPr>
        <w:t>FFS: Whether to introduce (K=1, X=16) and the impacts on existing design. If supported, K={1,2,4} is supported and the following applies</w:t>
      </w:r>
    </w:p>
    <w:p w14:paraId="6621CF27" w14:textId="77777777" w:rsidR="00E935D7" w:rsidRPr="00E935D7" w:rsidRDefault="00E935D7" w:rsidP="00E935D7">
      <w:pPr>
        <w:pStyle w:val="RAN1bullet2"/>
        <w:rPr>
          <w:rFonts w:ascii="Times New Roman" w:hAnsi="Times New Roman"/>
          <w:i/>
          <w:sz w:val="22"/>
          <w:szCs w:val="22"/>
        </w:rPr>
      </w:pPr>
      <w:r w:rsidRPr="00E935D7">
        <w:rPr>
          <w:rFonts w:ascii="Times New Roman" w:hAnsi="Times New Roman"/>
          <w:i/>
          <w:sz w:val="22"/>
          <w:szCs w:val="22"/>
        </w:rPr>
        <w:t>The samples in DFT domain are divided in X intervals, and the chunks (K=1) are located in the middle of each interval</w:t>
      </w:r>
    </w:p>
    <w:p w14:paraId="3A14F604" w14:textId="13C2D60B" w:rsidR="00E935D7" w:rsidRPr="00E935D7" w:rsidRDefault="00E935D7" w:rsidP="00E935D7">
      <w:pPr>
        <w:pStyle w:val="RAN1bullet2"/>
        <w:rPr>
          <w:rFonts w:ascii="Times New Roman" w:hAnsi="Times New Roman"/>
          <w:i/>
          <w:sz w:val="22"/>
          <w:szCs w:val="22"/>
        </w:rPr>
      </w:pPr>
      <w:r w:rsidRPr="00E935D7">
        <w:rPr>
          <w:rFonts w:ascii="Times New Roman" w:hAnsi="Times New Roman"/>
          <w:i/>
          <w:sz w:val="22"/>
          <w:szCs w:val="22"/>
        </w:rPr>
        <w:t>(K=1, X=16) applies when N</w:t>
      </w:r>
      <w:r w:rsidRPr="00E935D7">
        <w:rPr>
          <w:rFonts w:ascii="Times New Roman" w:hAnsi="Times New Roman"/>
          <w:i/>
          <w:sz w:val="22"/>
          <w:szCs w:val="22"/>
          <w:vertAlign w:val="subscript"/>
        </w:rPr>
        <w:t>RB4</w:t>
      </w:r>
      <w:r w:rsidRPr="00E935D7">
        <w:rPr>
          <w:rFonts w:ascii="Times New Roman" w:hAnsi="Times New Roman"/>
          <w:i/>
          <w:sz w:val="22"/>
          <w:szCs w:val="22"/>
        </w:rPr>
        <w:t>&lt;N</w:t>
      </w:r>
      <w:r w:rsidRPr="00E935D7">
        <w:rPr>
          <w:rFonts w:ascii="Times New Roman" w:hAnsi="Times New Roman"/>
          <w:i/>
          <w:sz w:val="22"/>
          <w:szCs w:val="22"/>
          <w:vertAlign w:val="subscript"/>
        </w:rPr>
        <w:t>RB</w:t>
      </w:r>
      <w:r w:rsidRPr="00E935D7">
        <w:rPr>
          <w:rFonts w:ascii="Times New Roman" w:hAnsi="Times New Roman"/>
          <w:i/>
          <w:sz w:val="22"/>
          <w:szCs w:val="22"/>
        </w:rPr>
        <w:t xml:space="preserve"> </w:t>
      </w:r>
      <m:oMath>
        <m:r>
          <w:rPr>
            <w:rFonts w:ascii="Cambria Math" w:eastAsia="Malgun Gothic" w:hAnsi="Cambria Math"/>
            <w:color w:val="000000"/>
            <w:kern w:val="24"/>
            <w:sz w:val="22"/>
            <w:szCs w:val="22"/>
          </w:rPr>
          <m:t>≤</m:t>
        </m:r>
      </m:oMath>
      <w:r w:rsidRPr="00E935D7">
        <w:rPr>
          <w:rFonts w:ascii="Times New Roman" w:hAnsi="Times New Roman"/>
          <w:i/>
          <w:sz w:val="22"/>
          <w:szCs w:val="22"/>
        </w:rPr>
        <w:t>N</w:t>
      </w:r>
      <w:r w:rsidRPr="00E935D7">
        <w:rPr>
          <w:rFonts w:ascii="Times New Roman" w:hAnsi="Times New Roman"/>
          <w:i/>
          <w:sz w:val="22"/>
          <w:szCs w:val="22"/>
          <w:vertAlign w:val="subscript"/>
        </w:rPr>
        <w:t>RB5</w:t>
      </w:r>
      <w:r w:rsidRPr="00E935D7">
        <w:rPr>
          <w:rFonts w:ascii="Times New Roman" w:hAnsi="Times New Roman"/>
          <w:i/>
          <w:sz w:val="22"/>
          <w:szCs w:val="22"/>
        </w:rPr>
        <w:t>, and Yx4 applies for N</w:t>
      </w:r>
      <w:r w:rsidRPr="00E935D7">
        <w:rPr>
          <w:rFonts w:ascii="Times New Roman" w:hAnsi="Times New Roman"/>
          <w:i/>
          <w:sz w:val="22"/>
          <w:szCs w:val="22"/>
          <w:vertAlign w:val="subscript"/>
        </w:rPr>
        <w:t>RB</w:t>
      </w:r>
      <w:r w:rsidRPr="00E935D7">
        <w:rPr>
          <w:rFonts w:ascii="Times New Roman" w:hAnsi="Times New Roman"/>
          <w:i/>
          <w:sz w:val="22"/>
          <w:szCs w:val="22"/>
        </w:rPr>
        <w:t xml:space="preserve"> </w:t>
      </w:r>
      <m:oMath>
        <m:r>
          <m:rPr>
            <m:sty m:val="bi"/>
          </m:rPr>
          <w:rPr>
            <w:rFonts w:ascii="Cambria Math" w:eastAsia="Malgun Gothic" w:hAnsi="Cambria Math"/>
            <w:color w:val="000000"/>
            <w:kern w:val="24"/>
            <w:sz w:val="22"/>
            <w:szCs w:val="22"/>
            <w:lang w:val="fr-FR"/>
          </w:rPr>
          <m:t>&gt;</m:t>
        </m:r>
      </m:oMath>
      <w:r w:rsidRPr="00E935D7">
        <w:rPr>
          <w:rFonts w:ascii="Times New Roman" w:hAnsi="Times New Roman"/>
          <w:i/>
          <w:sz w:val="22"/>
          <w:szCs w:val="22"/>
        </w:rPr>
        <w:t xml:space="preserve"> N</w:t>
      </w:r>
      <w:r w:rsidRPr="00E935D7">
        <w:rPr>
          <w:rFonts w:ascii="Times New Roman" w:hAnsi="Times New Roman"/>
          <w:i/>
          <w:sz w:val="22"/>
          <w:szCs w:val="22"/>
          <w:vertAlign w:val="subscript"/>
        </w:rPr>
        <w:t>RB5</w:t>
      </w:r>
    </w:p>
    <w:p w14:paraId="625BBCBD" w14:textId="77777777" w:rsidR="00E935D7" w:rsidRDefault="00E935D7" w:rsidP="00FA0D08">
      <w:pPr>
        <w:overflowPunct w:val="0"/>
        <w:autoSpaceDE w:val="0"/>
        <w:autoSpaceDN w:val="0"/>
        <w:adjustRightInd w:val="0"/>
        <w:spacing w:after="0"/>
        <w:jc w:val="both"/>
        <w:textAlignment w:val="baseline"/>
        <w:rPr>
          <w:rFonts w:ascii="Times New Roman" w:hAnsi="Times New Roman" w:cs="Times New Roman"/>
          <w:szCs w:val="20"/>
        </w:rPr>
      </w:pPr>
    </w:p>
    <w:p w14:paraId="4A93CAD2" w14:textId="38C3AFC7" w:rsidR="00E64A91" w:rsidRDefault="007765D1" w:rsidP="00947246">
      <w:pPr>
        <w:jc w:val="both"/>
        <w:rPr>
          <w:rFonts w:ascii="Times New Roman" w:hAnsi="Times New Roman" w:cs="Times New Roman"/>
        </w:rPr>
      </w:pPr>
      <w:r>
        <w:rPr>
          <w:rFonts w:ascii="Times New Roman" w:hAnsi="Times New Roman" w:cs="Times New Roman"/>
        </w:rPr>
        <w:t xml:space="preserve">In this contribution, we </w:t>
      </w:r>
      <w:r w:rsidR="00E64A91">
        <w:rPr>
          <w:rFonts w:ascii="Times New Roman" w:hAnsi="Times New Roman" w:cs="Times New Roman"/>
        </w:rPr>
        <w:t xml:space="preserve">discuss further </w:t>
      </w:r>
      <w:r w:rsidR="00E935D7">
        <w:rPr>
          <w:rFonts w:ascii="Times New Roman" w:hAnsi="Times New Roman" w:cs="Times New Roman"/>
        </w:rPr>
        <w:t xml:space="preserve">remaining </w:t>
      </w:r>
      <w:r w:rsidR="00E64A91">
        <w:rPr>
          <w:rFonts w:ascii="Times New Roman" w:hAnsi="Times New Roman" w:cs="Times New Roman"/>
        </w:rPr>
        <w:t xml:space="preserve">details </w:t>
      </w:r>
      <w:r w:rsidR="00E935D7">
        <w:rPr>
          <w:rFonts w:ascii="Times New Roman" w:hAnsi="Times New Roman" w:cs="Times New Roman"/>
        </w:rPr>
        <w:t>on PTRS for CP-OFDM and DFT-s-OFDM</w:t>
      </w:r>
      <w:r w:rsidR="00E64A91">
        <w:rPr>
          <w:rFonts w:ascii="Times New Roman" w:hAnsi="Times New Roman" w:cs="Times New Roman"/>
        </w:rPr>
        <w:t>.</w:t>
      </w:r>
    </w:p>
    <w:p w14:paraId="3986A403" w14:textId="3D5E2968" w:rsidR="00DD1E55" w:rsidRDefault="00DD1E55" w:rsidP="00450245">
      <w:pPr>
        <w:pStyle w:val="Heading1"/>
        <w:rPr>
          <w:sz w:val="32"/>
          <w:szCs w:val="32"/>
          <w:lang w:val="en-US"/>
        </w:rPr>
      </w:pPr>
      <w:r>
        <w:rPr>
          <w:sz w:val="32"/>
          <w:szCs w:val="32"/>
          <w:lang w:val="en-US"/>
        </w:rPr>
        <w:lastRenderedPageBreak/>
        <w:t>Remaining details on PTRS for CP-OFDM</w:t>
      </w:r>
    </w:p>
    <w:p w14:paraId="6F499E21" w14:textId="6C20487F" w:rsidR="006D1E80" w:rsidRPr="006D1E80" w:rsidRDefault="006D1E80" w:rsidP="00DD1E55">
      <w:pPr>
        <w:rPr>
          <w:rFonts w:ascii="Times New Roman" w:hAnsi="Times New Roman" w:cs="Times New Roman"/>
          <w:b/>
          <w:u w:val="single"/>
          <w:lang w:eastAsia="zh-CN"/>
        </w:rPr>
      </w:pPr>
      <w:r w:rsidRPr="006D1E80">
        <w:rPr>
          <w:rFonts w:ascii="Times New Roman" w:hAnsi="Times New Roman" w:cs="Times New Roman"/>
          <w:b/>
          <w:u w:val="single"/>
          <w:lang w:eastAsia="zh-CN"/>
        </w:rPr>
        <w:t>RB-level offset</w:t>
      </w:r>
    </w:p>
    <w:p w14:paraId="4A123F7C" w14:textId="1C855053" w:rsidR="009F5E1F" w:rsidRDefault="006D1E80" w:rsidP="006D1E80">
      <w:pPr>
        <w:jc w:val="both"/>
        <w:rPr>
          <w:rFonts w:ascii="Times New Roman" w:hAnsi="Times New Roman" w:cs="Times New Roman"/>
          <w:lang w:eastAsia="zh-CN"/>
        </w:rPr>
      </w:pPr>
      <w:r>
        <w:rPr>
          <w:rFonts w:ascii="Times New Roman" w:hAnsi="Times New Roman" w:cs="Times New Roman"/>
          <w:lang w:eastAsia="zh-CN"/>
        </w:rPr>
        <w:t xml:space="preserve">The UE-specific RB offset for PTRS insertion has been agreed to randomize interference between co-scheduled UEs. </w:t>
      </w:r>
      <w:r w:rsidR="009F5E1F">
        <w:rPr>
          <w:rFonts w:ascii="Times New Roman" w:hAnsi="Times New Roman" w:cs="Times New Roman"/>
          <w:lang w:eastAsia="zh-CN"/>
        </w:rPr>
        <w:t>Since t</w:t>
      </w:r>
      <w:r>
        <w:rPr>
          <w:rFonts w:ascii="Times New Roman" w:hAnsi="Times New Roman" w:cs="Times New Roman"/>
          <w:lang w:eastAsia="zh-CN"/>
        </w:rPr>
        <w:t>he RB offset value is determined based on C-RNTI</w:t>
      </w:r>
      <w:r w:rsidR="009F5E1F">
        <w:rPr>
          <w:rFonts w:ascii="Times New Roman" w:hAnsi="Times New Roman" w:cs="Times New Roman"/>
          <w:lang w:eastAsia="zh-CN"/>
        </w:rPr>
        <w:t xml:space="preserve">, it seems to be only applicable </w:t>
      </w:r>
      <w:r w:rsidR="00CA7968">
        <w:rPr>
          <w:rFonts w:ascii="Times New Roman" w:hAnsi="Times New Roman" w:cs="Times New Roman"/>
          <w:lang w:eastAsia="zh-CN"/>
        </w:rPr>
        <w:t xml:space="preserve">to </w:t>
      </w:r>
      <w:r w:rsidR="009F5E1F">
        <w:rPr>
          <w:rFonts w:ascii="Times New Roman" w:hAnsi="Times New Roman" w:cs="Times New Roman"/>
          <w:lang w:eastAsia="zh-CN"/>
        </w:rPr>
        <w:t>UE-unicast traffic.</w:t>
      </w:r>
      <w:r>
        <w:rPr>
          <w:rFonts w:ascii="Times New Roman" w:hAnsi="Times New Roman" w:cs="Times New Roman"/>
          <w:lang w:eastAsia="zh-CN"/>
        </w:rPr>
        <w:t xml:space="preserve"> </w:t>
      </w:r>
      <w:r w:rsidR="009F5E1F">
        <w:rPr>
          <w:rFonts w:ascii="Times New Roman" w:hAnsi="Times New Roman" w:cs="Times New Roman"/>
          <w:lang w:eastAsia="zh-CN"/>
        </w:rPr>
        <w:t>For the multi-cast and broadcast traffic (e.g., system information, RACH msg, and paging), if PTRS needs to be used, two options can be considered. The first option is to use a default RB offset value (e.g., 0) since</w:t>
      </w:r>
      <w:r w:rsidR="00CF1920">
        <w:rPr>
          <w:rFonts w:ascii="Times New Roman" w:hAnsi="Times New Roman" w:cs="Times New Roman"/>
          <w:lang w:eastAsia="zh-CN"/>
        </w:rPr>
        <w:t xml:space="preserve"> the</w:t>
      </w:r>
      <w:r w:rsidR="009F5E1F">
        <w:rPr>
          <w:rFonts w:ascii="Times New Roman" w:hAnsi="Times New Roman" w:cs="Times New Roman"/>
          <w:lang w:eastAsia="zh-CN"/>
        </w:rPr>
        <w:t xml:space="preserve"> </w:t>
      </w:r>
      <w:r w:rsidR="00CF1920">
        <w:rPr>
          <w:rFonts w:ascii="Times New Roman" w:hAnsi="Times New Roman" w:cs="Times New Roman"/>
          <w:lang w:eastAsia="zh-CN"/>
        </w:rPr>
        <w:t xml:space="preserve">interference randomization for the co-scheduled UEs is not necessary for the multicast/broadcast traffic. The second option is to use an RNTI associated with DCI for the transmission. Between </w:t>
      </w:r>
      <w:r w:rsidR="002035D1">
        <w:rPr>
          <w:rFonts w:ascii="Times New Roman" w:hAnsi="Times New Roman" w:cs="Times New Roman"/>
          <w:lang w:eastAsia="zh-CN"/>
        </w:rPr>
        <w:t xml:space="preserve">the </w:t>
      </w:r>
      <w:r w:rsidR="00CF1920">
        <w:rPr>
          <w:rFonts w:ascii="Times New Roman" w:hAnsi="Times New Roman" w:cs="Times New Roman"/>
          <w:lang w:eastAsia="zh-CN"/>
        </w:rPr>
        <w:t>two options, the first option seems to be simpler and safer since if there is any channel which is transmitted without an associated DCI</w:t>
      </w:r>
      <w:r w:rsidR="00CD2F2A">
        <w:rPr>
          <w:rFonts w:ascii="Times New Roman" w:hAnsi="Times New Roman" w:cs="Times New Roman"/>
          <w:lang w:eastAsia="zh-CN"/>
        </w:rPr>
        <w:t>, the first option still works fine.</w:t>
      </w:r>
    </w:p>
    <w:p w14:paraId="0133376C" w14:textId="261B5D79" w:rsidR="000351AE" w:rsidRPr="0037737F" w:rsidRDefault="000351AE" w:rsidP="006D1E80">
      <w:pPr>
        <w:jc w:val="both"/>
        <w:rPr>
          <w:rFonts w:ascii="Times New Roman" w:hAnsi="Times New Roman" w:cs="Times New Roman"/>
          <w:i/>
          <w:lang w:eastAsia="zh-CN"/>
        </w:rPr>
      </w:pPr>
      <w:r w:rsidRPr="0037737F">
        <w:rPr>
          <w:rFonts w:ascii="Times New Roman" w:hAnsi="Times New Roman" w:cs="Times New Roman"/>
          <w:b/>
          <w:i/>
          <w:lang w:eastAsia="zh-CN"/>
        </w:rPr>
        <w:t>Proposal-1:</w:t>
      </w:r>
      <w:r w:rsidRPr="0037737F">
        <w:rPr>
          <w:rFonts w:ascii="Times New Roman" w:hAnsi="Times New Roman" w:cs="Times New Roman"/>
          <w:i/>
          <w:lang w:eastAsia="zh-CN"/>
        </w:rPr>
        <w:t xml:space="preserve"> </w:t>
      </w:r>
      <w:r w:rsidR="00CD2F2A">
        <w:rPr>
          <w:rFonts w:ascii="Times New Roman" w:hAnsi="Times New Roman" w:cs="Times New Roman"/>
          <w:i/>
          <w:lang w:eastAsia="zh-CN"/>
        </w:rPr>
        <w:t>a default RB offset value (i.e.,0) is used for multi-cast and broadcast traffic.</w:t>
      </w:r>
    </w:p>
    <w:p w14:paraId="7B769492" w14:textId="77777777" w:rsidR="002C1FC7" w:rsidRDefault="002C1FC7" w:rsidP="002C1FC7">
      <w:pPr>
        <w:jc w:val="center"/>
      </w:pPr>
    </w:p>
    <w:p w14:paraId="21381490" w14:textId="77365C0F" w:rsidR="002C1FC7" w:rsidRDefault="002C1FC7" w:rsidP="002C1FC7">
      <w:pPr>
        <w:jc w:val="center"/>
      </w:pPr>
      <w:r>
        <w:object w:dxaOrig="7125" w:dyaOrig="4411" w14:anchorId="1191C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220.05pt" o:ole="">
            <v:imagedata r:id="rId11" o:title=""/>
          </v:shape>
          <o:OLEObject Type="Embed" ProgID="Visio.Drawing.15" ShapeID="_x0000_i1025" DrawAspect="Content" ObjectID="_1572439851" r:id="rId12"/>
        </w:object>
      </w:r>
    </w:p>
    <w:p w14:paraId="7F799AD8" w14:textId="77777777" w:rsidR="002C1FC7" w:rsidRPr="0033401F" w:rsidRDefault="002C1FC7" w:rsidP="002C1FC7">
      <w:pPr>
        <w:jc w:val="center"/>
        <w:rPr>
          <w:rFonts w:ascii="Times New Roman" w:hAnsi="Times New Roman" w:cs="Times New Roman"/>
          <w:lang w:eastAsia="zh-CN"/>
        </w:rPr>
      </w:pPr>
      <w:r w:rsidRPr="0033401F">
        <w:rPr>
          <w:rFonts w:ascii="Times New Roman" w:hAnsi="Times New Roman" w:cs="Times New Roman"/>
        </w:rPr>
        <w:t>Figure 1. An example of PTRS frequency density based on scheduled RBs with RB offset =0</w:t>
      </w:r>
      <w:r>
        <w:rPr>
          <w:rFonts w:ascii="Times New Roman" w:hAnsi="Times New Roman" w:cs="Times New Roman"/>
        </w:rPr>
        <w:t>.</w:t>
      </w:r>
    </w:p>
    <w:p w14:paraId="771D08E5" w14:textId="1B4D7C0E" w:rsidR="006318A1" w:rsidRDefault="00934A75" w:rsidP="006D1E80">
      <w:pPr>
        <w:jc w:val="both"/>
        <w:rPr>
          <w:rFonts w:ascii="Times New Roman" w:hAnsi="Times New Roman" w:cs="Times New Roman"/>
          <w:lang w:eastAsia="zh-CN"/>
        </w:rPr>
      </w:pPr>
      <w:r>
        <w:rPr>
          <w:rFonts w:ascii="Times New Roman" w:hAnsi="Times New Roman" w:cs="Times New Roman"/>
          <w:lang w:eastAsia="zh-CN"/>
        </w:rPr>
        <w:t xml:space="preserve">As shown in the </w:t>
      </w:r>
      <w:r w:rsidR="00F40E2D">
        <w:rPr>
          <w:rFonts w:ascii="Times New Roman" w:hAnsi="Times New Roman" w:cs="Times New Roman"/>
          <w:lang w:eastAsia="zh-CN"/>
        </w:rPr>
        <w:t>F</w:t>
      </w:r>
      <w:r>
        <w:rPr>
          <w:rFonts w:ascii="Times New Roman" w:hAnsi="Times New Roman" w:cs="Times New Roman"/>
          <w:lang w:eastAsia="zh-CN"/>
        </w:rPr>
        <w:t xml:space="preserve">igure 1, </w:t>
      </w:r>
      <w:r w:rsidR="0033401F">
        <w:rPr>
          <w:rFonts w:ascii="Times New Roman" w:hAnsi="Times New Roman" w:cs="Times New Roman"/>
          <w:lang w:eastAsia="zh-CN"/>
        </w:rPr>
        <w:t xml:space="preserve">the </w:t>
      </w:r>
      <w:r w:rsidR="00F40E2D">
        <w:rPr>
          <w:rFonts w:ascii="Times New Roman" w:hAnsi="Times New Roman" w:cs="Times New Roman"/>
          <w:lang w:eastAsia="zh-CN"/>
        </w:rPr>
        <w:t>RBs containing PTRS</w:t>
      </w:r>
      <w:r w:rsidR="0033401F">
        <w:rPr>
          <w:rFonts w:ascii="Times New Roman" w:hAnsi="Times New Roman" w:cs="Times New Roman"/>
          <w:lang w:eastAsia="zh-CN"/>
        </w:rPr>
        <w:t xml:space="preserve"> </w:t>
      </w:r>
      <w:r w:rsidR="00F40E2D">
        <w:rPr>
          <w:rFonts w:ascii="Times New Roman" w:hAnsi="Times New Roman" w:cs="Times New Roman"/>
          <w:lang w:eastAsia="zh-CN"/>
        </w:rPr>
        <w:t>are</w:t>
      </w:r>
      <w:r w:rsidR="0033401F">
        <w:rPr>
          <w:rFonts w:ascii="Times New Roman" w:hAnsi="Times New Roman" w:cs="Times New Roman"/>
          <w:lang w:eastAsia="zh-CN"/>
        </w:rPr>
        <w:t xml:space="preserve"> determined based on the</w:t>
      </w:r>
      <w:r w:rsidR="00F40E2D">
        <w:rPr>
          <w:rFonts w:ascii="Times New Roman" w:hAnsi="Times New Roman" w:cs="Times New Roman"/>
          <w:lang w:eastAsia="zh-CN"/>
        </w:rPr>
        <w:t xml:space="preserve"> frequency density</w:t>
      </w:r>
      <w:r w:rsidR="0033401F">
        <w:rPr>
          <w:rFonts w:ascii="Times New Roman" w:hAnsi="Times New Roman" w:cs="Times New Roman"/>
          <w:lang w:eastAsia="zh-CN"/>
        </w:rPr>
        <w:t xml:space="preserve"> </w:t>
      </w:r>
      <w:r w:rsidR="00F40E2D">
        <w:rPr>
          <w:rFonts w:ascii="Times New Roman" w:hAnsi="Times New Roman" w:cs="Times New Roman"/>
          <w:lang w:eastAsia="zh-CN"/>
        </w:rPr>
        <w:t>(</w:t>
      </w:r>
      <w:r w:rsidR="0033401F">
        <w:rPr>
          <w:rFonts w:ascii="Times New Roman" w:hAnsi="Times New Roman" w:cs="Times New Roman"/>
          <w:lang w:eastAsia="zh-CN"/>
        </w:rPr>
        <w:t>K</w:t>
      </w:r>
      <w:r w:rsidR="0033401F" w:rsidRPr="0033401F">
        <w:rPr>
          <w:rFonts w:ascii="Times New Roman" w:hAnsi="Times New Roman" w:cs="Times New Roman"/>
          <w:vertAlign w:val="subscript"/>
          <w:lang w:eastAsia="zh-CN"/>
        </w:rPr>
        <w:t>PTRS</w:t>
      </w:r>
      <w:r w:rsidR="00F40E2D">
        <w:rPr>
          <w:rFonts w:ascii="Times New Roman" w:hAnsi="Times New Roman" w:cs="Times New Roman"/>
          <w:lang w:eastAsia="zh-CN"/>
        </w:rPr>
        <w:t xml:space="preserve">), </w:t>
      </w:r>
      <w:r w:rsidR="0033401F">
        <w:rPr>
          <w:rFonts w:ascii="Times New Roman" w:hAnsi="Times New Roman" w:cs="Times New Roman"/>
          <w:lang w:eastAsia="zh-CN"/>
        </w:rPr>
        <w:t>scheduled bandwidth</w:t>
      </w:r>
      <w:r w:rsidR="00F40E2D">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RB</m:t>
            </m:r>
          </m:sub>
        </m:sSub>
      </m:oMath>
      <w:r w:rsidR="00F40E2D">
        <w:rPr>
          <w:rFonts w:ascii="Times New Roman" w:hAnsi="Times New Roman" w:cs="Times New Roman"/>
          <w:lang w:eastAsia="zh-CN"/>
        </w:rPr>
        <w:t>), and RB offset value (</w:t>
      </w:r>
      <m:oMath>
        <m:sSubSup>
          <m:sSubSupPr>
            <m:ctrlPr>
              <w:rPr>
                <w:rFonts w:ascii="Cambria Math" w:hAnsi="Cambria Math" w:cs="Times New Roman"/>
                <w:i/>
                <w:lang w:eastAsia="zh-CN"/>
              </w:rPr>
            </m:ctrlPr>
          </m:sSubSupPr>
          <m:e>
            <m:r>
              <w:rPr>
                <w:rFonts w:ascii="Cambria Math" w:hAnsi="Cambria Math" w:cs="Times New Roman"/>
                <w:lang w:eastAsia="zh-CN"/>
              </w:rPr>
              <m:t>k</m:t>
            </m:r>
          </m:e>
          <m:sub>
            <m:r>
              <w:rPr>
                <w:rFonts w:ascii="Cambria Math" w:hAnsi="Cambria Math" w:cs="Times New Roman"/>
                <w:lang w:eastAsia="zh-CN"/>
              </w:rPr>
              <m:t>ref</m:t>
            </m:r>
          </m:sub>
          <m:sup>
            <m:r>
              <w:rPr>
                <w:rFonts w:ascii="Cambria Math" w:hAnsi="Cambria Math" w:cs="Times New Roman"/>
                <w:lang w:eastAsia="zh-CN"/>
              </w:rPr>
              <m:t>RB</m:t>
            </m:r>
          </m:sup>
        </m:sSubSup>
      </m:oMath>
      <w:r w:rsidR="00F40E2D">
        <w:rPr>
          <w:rFonts w:ascii="Times New Roman" w:hAnsi="Times New Roman" w:cs="Times New Roman"/>
          <w:lang w:eastAsia="zh-CN"/>
        </w:rPr>
        <w:t>)</w:t>
      </w:r>
      <w:r w:rsidR="0033401F">
        <w:rPr>
          <w:rFonts w:ascii="Times New Roman" w:hAnsi="Times New Roman" w:cs="Times New Roman"/>
          <w:lang w:eastAsia="zh-CN"/>
        </w:rPr>
        <w:t>.</w:t>
      </w:r>
      <w:r w:rsidR="002C1FC7">
        <w:rPr>
          <w:rFonts w:ascii="Times New Roman" w:hAnsi="Times New Roman" w:cs="Times New Roman"/>
          <w:lang w:eastAsia="zh-CN"/>
        </w:rPr>
        <w:t xml:space="preserve"> To determine the</w:t>
      </w:r>
      <w:r w:rsidR="00F40E2D">
        <w:rPr>
          <w:rFonts w:ascii="Times New Roman" w:hAnsi="Times New Roman" w:cs="Times New Roman"/>
          <w:lang w:eastAsia="zh-CN"/>
        </w:rPr>
        <w:t xml:space="preserve"> RB offset value, a maximum RB offset value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oMath>
      <w:r w:rsidR="00F40E2D">
        <w:rPr>
          <w:rFonts w:ascii="Times New Roman" w:hAnsi="Times New Roman" w:cs="Times New Roman"/>
          <w:lang w:eastAsia="zh-CN"/>
        </w:rPr>
        <w:t xml:space="preserve">) </w:t>
      </w:r>
      <w:r w:rsidR="002C1FC7">
        <w:rPr>
          <w:rFonts w:ascii="Times New Roman" w:hAnsi="Times New Roman" w:cs="Times New Roman"/>
          <w:lang w:eastAsia="zh-CN"/>
        </w:rPr>
        <w:t>seems to be</w:t>
      </w:r>
      <w:r w:rsidR="006318A1">
        <w:rPr>
          <w:rFonts w:ascii="Times New Roman" w:hAnsi="Times New Roman" w:cs="Times New Roman"/>
          <w:lang w:eastAsia="zh-CN"/>
        </w:rPr>
        <w:t xml:space="preserve"> needed to limit the RB offset values within a certain range which allows the same PTRS frequency density irrespective of the RB offset value given K</w:t>
      </w:r>
      <w:r w:rsidR="006318A1" w:rsidRPr="0033401F">
        <w:rPr>
          <w:rFonts w:ascii="Times New Roman" w:hAnsi="Times New Roman" w:cs="Times New Roman"/>
          <w:vertAlign w:val="subscript"/>
          <w:lang w:eastAsia="zh-CN"/>
        </w:rPr>
        <w:t>PTRS</w:t>
      </w:r>
      <w:r w:rsidR="006318A1">
        <w:rPr>
          <w:rFonts w:ascii="Times New Roman" w:hAnsi="Times New Roman" w:cs="Times New Roman"/>
          <w:lang w:eastAsia="zh-CN"/>
        </w:rPr>
        <w:t xml:space="preserve"> and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RB</m:t>
            </m:r>
          </m:sub>
        </m:sSub>
      </m:oMath>
      <w:r w:rsidR="006318A1">
        <w:rPr>
          <w:rFonts w:ascii="Times New Roman" w:hAnsi="Times New Roman" w:cs="Times New Roman"/>
          <w:lang w:eastAsia="zh-CN"/>
        </w:rPr>
        <w:t xml:space="preserve"> values. Thus, the RB offset value is within the maximum RB offset value as </w:t>
      </w:r>
      <m:oMath>
        <m:sSubSup>
          <m:sSubSupPr>
            <m:ctrlPr>
              <w:rPr>
                <w:rFonts w:ascii="Cambria Math" w:hAnsi="Cambria Math" w:cs="Times New Roman"/>
                <w:i/>
                <w:lang w:eastAsia="zh-CN"/>
              </w:rPr>
            </m:ctrlPr>
          </m:sSubSupPr>
          <m:e>
            <m:r>
              <w:rPr>
                <w:rFonts w:ascii="Cambria Math" w:hAnsi="Cambria Math" w:cs="Times New Roman"/>
                <w:lang w:eastAsia="zh-CN"/>
              </w:rPr>
              <m:t>k</m:t>
            </m:r>
          </m:e>
          <m:sub>
            <m:r>
              <w:rPr>
                <w:rFonts w:ascii="Cambria Math" w:hAnsi="Cambria Math" w:cs="Times New Roman"/>
                <w:lang w:eastAsia="zh-CN"/>
              </w:rPr>
              <m:t>ref</m:t>
            </m:r>
          </m:sub>
          <m:sup>
            <m:r>
              <w:rPr>
                <w:rFonts w:ascii="Cambria Math" w:hAnsi="Cambria Math" w:cs="Times New Roman"/>
                <w:lang w:eastAsia="zh-CN"/>
              </w:rPr>
              <m:t>RB</m:t>
            </m:r>
          </m:sup>
        </m:sSubSup>
        <m:r>
          <w:rPr>
            <w:rFonts w:ascii="Cambria Math" w:hAnsi="Cambria Math" w:cs="Times New Roman"/>
            <w:lang w:eastAsia="zh-CN"/>
          </w:rPr>
          <m:t>∈</m:t>
        </m:r>
        <m:d>
          <m:dPr>
            <m:begChr m:val="{"/>
            <m:endChr m:val="}"/>
            <m:ctrlPr>
              <w:rPr>
                <w:rFonts w:ascii="Cambria Math" w:hAnsi="Cambria Math" w:cs="Times New Roman"/>
                <w:i/>
                <w:lang w:eastAsia="zh-CN"/>
              </w:rPr>
            </m:ctrlPr>
          </m:dPr>
          <m:e>
            <m:r>
              <w:rPr>
                <w:rFonts w:ascii="Cambria Math" w:hAnsi="Cambria Math" w:cs="Times New Roman"/>
                <w:lang w:eastAsia="zh-CN"/>
              </w:rPr>
              <m:t>0,1,…,</m:t>
            </m:r>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r>
              <w:rPr>
                <w:rFonts w:ascii="Cambria Math" w:hAnsi="Cambria Math" w:cs="Times New Roman"/>
                <w:lang w:eastAsia="zh-CN"/>
              </w:rPr>
              <m:t>-1</m:t>
            </m:r>
          </m:e>
        </m:d>
        <m:r>
          <w:rPr>
            <w:rFonts w:ascii="Cambria Math" w:hAnsi="Cambria Math" w:cs="Times New Roman"/>
            <w:lang w:eastAsia="zh-CN"/>
          </w:rPr>
          <m:t>.</m:t>
        </m:r>
      </m:oMath>
      <w:r w:rsidR="006318A1">
        <w:rPr>
          <w:rFonts w:ascii="Times New Roman" w:hAnsi="Times New Roman" w:cs="Times New Roman"/>
          <w:lang w:eastAsia="zh-CN"/>
        </w:rPr>
        <w:t xml:space="preserve"> In this case, the RB offset value </w:t>
      </w:r>
      <m:oMath>
        <m:sSubSup>
          <m:sSubSupPr>
            <m:ctrlPr>
              <w:rPr>
                <w:rFonts w:ascii="Cambria Math" w:hAnsi="Cambria Math" w:cs="Times New Roman"/>
                <w:i/>
                <w:lang w:eastAsia="zh-CN"/>
              </w:rPr>
            </m:ctrlPr>
          </m:sSubSupPr>
          <m:e>
            <m:r>
              <w:rPr>
                <w:rFonts w:ascii="Cambria Math" w:hAnsi="Cambria Math" w:cs="Times New Roman"/>
                <w:lang w:eastAsia="zh-CN"/>
              </w:rPr>
              <m:t>k</m:t>
            </m:r>
          </m:e>
          <m:sub>
            <m:r>
              <w:rPr>
                <w:rFonts w:ascii="Cambria Math" w:hAnsi="Cambria Math" w:cs="Times New Roman"/>
                <w:lang w:eastAsia="zh-CN"/>
              </w:rPr>
              <m:t>ref</m:t>
            </m:r>
          </m:sub>
          <m:sup>
            <m:r>
              <w:rPr>
                <w:rFonts w:ascii="Cambria Math" w:hAnsi="Cambria Math" w:cs="Times New Roman"/>
                <w:lang w:eastAsia="zh-CN"/>
              </w:rPr>
              <m:t>RB</m:t>
            </m:r>
          </m:sup>
        </m:sSubSup>
      </m:oMath>
      <w:r w:rsidR="006318A1">
        <w:rPr>
          <w:rFonts w:ascii="Times New Roman" w:hAnsi="Times New Roman" w:cs="Times New Roman"/>
          <w:lang w:eastAsia="zh-CN"/>
        </w:rPr>
        <w:t xml:space="preserve"> can be determined based on C-RNTI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RNTI</m:t>
            </m:r>
          </m:sub>
        </m:sSub>
      </m:oMath>
      <w:r w:rsidR="006318A1">
        <w:rPr>
          <w:rFonts w:ascii="Times New Roman" w:hAnsi="Times New Roman" w:cs="Times New Roman"/>
          <w:lang w:eastAsia="zh-CN"/>
        </w:rPr>
        <w:t>)</w:t>
      </w:r>
      <w:r w:rsidR="002C1FC7">
        <w:rPr>
          <w:rFonts w:ascii="Times New Roman" w:hAnsi="Times New Roman" w:cs="Times New Roman"/>
          <w:lang w:eastAsia="zh-CN"/>
        </w:rPr>
        <w:t xml:space="preserve"> and maximum RB offset value as</w:t>
      </w:r>
    </w:p>
    <w:p w14:paraId="7C635A94" w14:textId="4AB2200A" w:rsidR="002C1FC7" w:rsidRDefault="00DF0AAE" w:rsidP="006D1E80">
      <w:pPr>
        <w:jc w:val="both"/>
        <w:rPr>
          <w:rFonts w:ascii="Times New Roman" w:hAnsi="Times New Roman" w:cs="Times New Roman"/>
          <w:lang w:eastAsia="zh-CN"/>
        </w:rPr>
      </w:pPr>
      <m:oMathPara>
        <m:oMath>
          <m:sSubSup>
            <m:sSubSupPr>
              <m:ctrlPr>
                <w:rPr>
                  <w:rFonts w:ascii="Cambria Math" w:hAnsi="Cambria Math" w:cs="Times New Roman"/>
                  <w:i/>
                  <w:lang w:eastAsia="zh-CN"/>
                </w:rPr>
              </m:ctrlPr>
            </m:sSubSupPr>
            <m:e>
              <m:r>
                <w:rPr>
                  <w:rFonts w:ascii="Cambria Math" w:hAnsi="Cambria Math" w:cs="Times New Roman"/>
                  <w:lang w:eastAsia="zh-CN"/>
                </w:rPr>
                <m:t>k</m:t>
              </m:r>
            </m:e>
            <m:sub>
              <m:r>
                <w:rPr>
                  <w:rFonts w:ascii="Cambria Math" w:hAnsi="Cambria Math" w:cs="Times New Roman"/>
                  <w:lang w:eastAsia="zh-CN"/>
                </w:rPr>
                <m:t>ref</m:t>
              </m:r>
            </m:sub>
            <m:sup>
              <m:r>
                <w:rPr>
                  <w:rFonts w:ascii="Cambria Math" w:hAnsi="Cambria Math" w:cs="Times New Roman"/>
                  <w:lang w:eastAsia="zh-CN"/>
                </w:rPr>
                <m:t>RB</m:t>
              </m:r>
            </m:sup>
          </m:sSubSup>
          <m:r>
            <w:rPr>
              <w:rFonts w:ascii="Cambria Math" w:hAnsi="Cambria Math" w:cs="Times New Roman"/>
              <w:lang w:eastAsia="zh-CN"/>
            </w:rPr>
            <m:t>=mod</m:t>
          </m:r>
          <m:d>
            <m:dPr>
              <m:ctrlPr>
                <w:rPr>
                  <w:rFonts w:ascii="Cambria Math" w:hAnsi="Cambria Math" w:cs="Times New Roman"/>
                  <w:i/>
                  <w:lang w:eastAsia="zh-CN"/>
                </w:rPr>
              </m:ctrlPr>
            </m:dPr>
            <m:e>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RNTI</m:t>
                  </m:r>
                </m:sub>
              </m:sSub>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e>
          </m:d>
        </m:oMath>
      </m:oMathPara>
    </w:p>
    <w:p w14:paraId="5CD15AB1" w14:textId="7945486D" w:rsidR="00586C3E" w:rsidRPr="0037737F" w:rsidRDefault="00586C3E" w:rsidP="00586C3E">
      <w:pPr>
        <w:jc w:val="both"/>
        <w:rPr>
          <w:rFonts w:ascii="Times New Roman" w:hAnsi="Times New Roman" w:cs="Times New Roman"/>
          <w:i/>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2</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sidR="009A2109">
        <w:rPr>
          <w:rFonts w:ascii="Times New Roman" w:hAnsi="Times New Roman" w:cs="Times New Roman"/>
          <w:i/>
          <w:lang w:eastAsia="zh-CN"/>
        </w:rPr>
        <w:t xml:space="preserve">a </w:t>
      </w:r>
      <w:r>
        <w:rPr>
          <w:rFonts w:ascii="Times New Roman" w:hAnsi="Times New Roman" w:cs="Times New Roman"/>
          <w:i/>
          <w:lang w:eastAsia="zh-CN"/>
        </w:rPr>
        <w:t>maximum RB offset value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r>
          <w:rPr>
            <w:rFonts w:ascii="Cambria Math" w:hAnsi="Cambria Math" w:cs="Times New Roman"/>
            <w:lang w:eastAsia="zh-CN"/>
          </w:rPr>
          <m:t xml:space="preserve">) </m:t>
        </m:r>
      </m:oMath>
      <w:r w:rsidR="0053248F">
        <w:rPr>
          <w:rFonts w:ascii="Times New Roman" w:hAnsi="Times New Roman" w:cs="Times New Roman"/>
          <w:i/>
          <w:lang w:eastAsia="zh-CN"/>
        </w:rPr>
        <w:t xml:space="preserve">and </w:t>
      </w:r>
      <w:r w:rsidR="0032758D">
        <w:rPr>
          <w:rFonts w:ascii="Times New Roman" w:hAnsi="Times New Roman" w:cs="Times New Roman"/>
          <w:i/>
          <w:lang w:eastAsia="zh-CN"/>
        </w:rPr>
        <w:t xml:space="preserve">C-RNTI </w:t>
      </w:r>
      <w:r>
        <w:rPr>
          <w:rFonts w:ascii="Times New Roman" w:hAnsi="Times New Roman" w:cs="Times New Roman"/>
          <w:i/>
          <w:lang w:eastAsia="zh-CN"/>
        </w:rPr>
        <w:t xml:space="preserve">is used to derive RB offset value </w:t>
      </w:r>
    </w:p>
    <w:p w14:paraId="3F1461D0" w14:textId="7CD14026" w:rsidR="00586C3E" w:rsidRDefault="00586C3E" w:rsidP="00586C3E">
      <w:pPr>
        <w:jc w:val="both"/>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3</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 xml:space="preserve">the RB offset value is derived based on </w:t>
      </w:r>
      <m:oMath>
        <m:sSubSup>
          <m:sSubSupPr>
            <m:ctrlPr>
              <w:rPr>
                <w:rFonts w:ascii="Cambria Math" w:hAnsi="Cambria Math" w:cs="Times New Roman"/>
                <w:i/>
                <w:lang w:eastAsia="zh-CN"/>
              </w:rPr>
            </m:ctrlPr>
          </m:sSubSupPr>
          <m:e>
            <m:r>
              <w:rPr>
                <w:rFonts w:ascii="Cambria Math" w:hAnsi="Cambria Math" w:cs="Times New Roman"/>
                <w:lang w:eastAsia="zh-CN"/>
              </w:rPr>
              <m:t>k</m:t>
            </m:r>
          </m:e>
          <m:sub>
            <m:r>
              <w:rPr>
                <w:rFonts w:ascii="Cambria Math" w:hAnsi="Cambria Math" w:cs="Times New Roman"/>
                <w:lang w:eastAsia="zh-CN"/>
              </w:rPr>
              <m:t>ref</m:t>
            </m:r>
          </m:sub>
          <m:sup>
            <m:r>
              <w:rPr>
                <w:rFonts w:ascii="Cambria Math" w:hAnsi="Cambria Math" w:cs="Times New Roman"/>
                <w:lang w:eastAsia="zh-CN"/>
              </w:rPr>
              <m:t>RB</m:t>
            </m:r>
          </m:sup>
        </m:sSubSup>
        <m:r>
          <w:rPr>
            <w:rFonts w:ascii="Cambria Math" w:hAnsi="Cambria Math" w:cs="Times New Roman"/>
            <w:lang w:eastAsia="zh-CN"/>
          </w:rPr>
          <m:t>=mod</m:t>
        </m:r>
        <m:d>
          <m:dPr>
            <m:ctrlPr>
              <w:rPr>
                <w:rFonts w:ascii="Cambria Math" w:hAnsi="Cambria Math" w:cs="Times New Roman"/>
                <w:i/>
                <w:lang w:eastAsia="zh-CN"/>
              </w:rPr>
            </m:ctrlPr>
          </m:dPr>
          <m:e>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RNTI</m:t>
                </m:r>
              </m:sub>
            </m:sSub>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e>
        </m:d>
      </m:oMath>
    </w:p>
    <w:p w14:paraId="74223165" w14:textId="2F6D1E60" w:rsidR="00F00B30" w:rsidRDefault="002B736A" w:rsidP="006D1E80">
      <w:pPr>
        <w:jc w:val="both"/>
        <w:rPr>
          <w:rFonts w:ascii="Times New Roman" w:hAnsi="Times New Roman" w:cs="Times New Roman"/>
          <w:lang w:eastAsia="zh-CN"/>
        </w:rPr>
      </w:pPr>
      <w:r>
        <w:rPr>
          <w:rFonts w:ascii="Times New Roman" w:hAnsi="Times New Roman" w:cs="Times New Roman"/>
          <w:lang w:eastAsia="zh-CN"/>
        </w:rPr>
        <w:t xml:space="preserve">The maximum RB offset value </w:t>
      </w:r>
      <w:r w:rsidR="00F00B30">
        <w:rPr>
          <w:rFonts w:ascii="Times New Roman" w:hAnsi="Times New Roman" w:cs="Times New Roman"/>
          <w:lang w:eastAsia="zh-CN"/>
        </w:rPr>
        <w:t>could be the same as K</w:t>
      </w:r>
      <w:r w:rsidR="00F00B30" w:rsidRPr="0033401F">
        <w:rPr>
          <w:rFonts w:ascii="Times New Roman" w:hAnsi="Times New Roman" w:cs="Times New Roman"/>
          <w:vertAlign w:val="subscript"/>
          <w:lang w:eastAsia="zh-CN"/>
        </w:rPr>
        <w:t>PTRS</w:t>
      </w:r>
      <w:r w:rsidR="00F00B30">
        <w:rPr>
          <w:rFonts w:ascii="Times New Roman" w:hAnsi="Times New Roman" w:cs="Times New Roman"/>
          <w:lang w:eastAsia="zh-CN"/>
        </w:rPr>
        <w:t xml:space="preserve"> </w:t>
      </w:r>
      <w:r w:rsidR="00460005">
        <w:rPr>
          <w:rFonts w:ascii="Times New Roman" w:hAnsi="Times New Roman" w:cs="Times New Roman"/>
          <w:lang w:eastAsia="zh-CN"/>
        </w:rPr>
        <w:t>to avoid a case where the</w:t>
      </w:r>
      <w:r w:rsidR="00F00B30">
        <w:rPr>
          <w:rFonts w:ascii="Times New Roman" w:hAnsi="Times New Roman" w:cs="Times New Roman"/>
          <w:lang w:eastAsia="zh-CN"/>
        </w:rPr>
        <w:t xml:space="preserve"> RB offset value is greater than K</w:t>
      </w:r>
      <w:r w:rsidR="00F00B30" w:rsidRPr="0033401F">
        <w:rPr>
          <w:rFonts w:ascii="Times New Roman" w:hAnsi="Times New Roman" w:cs="Times New Roman"/>
          <w:vertAlign w:val="subscript"/>
          <w:lang w:eastAsia="zh-CN"/>
        </w:rPr>
        <w:t>PTRS</w:t>
      </w:r>
      <w:r w:rsidR="00F00B30">
        <w:rPr>
          <w:rFonts w:ascii="Times New Roman" w:hAnsi="Times New Roman" w:cs="Times New Roman"/>
          <w:lang w:eastAsia="zh-CN"/>
        </w:rPr>
        <w:t>. However, using K</w:t>
      </w:r>
      <w:r w:rsidR="00F00B30" w:rsidRPr="0033401F">
        <w:rPr>
          <w:rFonts w:ascii="Times New Roman" w:hAnsi="Times New Roman" w:cs="Times New Roman"/>
          <w:vertAlign w:val="subscript"/>
          <w:lang w:eastAsia="zh-CN"/>
        </w:rPr>
        <w:t>PTRS</w:t>
      </w:r>
      <w:r w:rsidR="00F00B30">
        <w:rPr>
          <w:rFonts w:ascii="Times New Roman" w:hAnsi="Times New Roman" w:cs="Times New Roman"/>
          <w:lang w:eastAsia="zh-CN"/>
        </w:rPr>
        <w:t xml:space="preserve"> as maximum RB offset value </w:t>
      </w:r>
      <w:r w:rsidR="00460005">
        <w:rPr>
          <w:rFonts w:ascii="Times New Roman" w:hAnsi="Times New Roman" w:cs="Times New Roman"/>
          <w:lang w:eastAsia="zh-CN"/>
        </w:rPr>
        <w:t xml:space="preserve">could </w:t>
      </w:r>
      <w:r w:rsidR="00F00B30">
        <w:rPr>
          <w:rFonts w:ascii="Times New Roman" w:hAnsi="Times New Roman" w:cs="Times New Roman"/>
          <w:lang w:eastAsia="zh-CN"/>
        </w:rPr>
        <w:t xml:space="preserve">still result in </w:t>
      </w:r>
      <w:r w:rsidR="00460005">
        <w:rPr>
          <w:rFonts w:ascii="Times New Roman" w:hAnsi="Times New Roman" w:cs="Times New Roman"/>
          <w:lang w:eastAsia="zh-CN"/>
        </w:rPr>
        <w:t xml:space="preserve">a </w:t>
      </w:r>
      <w:r w:rsidR="00F00B30">
        <w:rPr>
          <w:rFonts w:ascii="Times New Roman" w:hAnsi="Times New Roman" w:cs="Times New Roman"/>
          <w:lang w:eastAsia="zh-CN"/>
        </w:rPr>
        <w:t xml:space="preserve">different PTRS frequency density </w:t>
      </w:r>
      <w:r w:rsidR="00460005">
        <w:rPr>
          <w:rFonts w:ascii="Times New Roman" w:hAnsi="Times New Roman" w:cs="Times New Roman"/>
          <w:lang w:eastAsia="zh-CN"/>
        </w:rPr>
        <w:t>due to</w:t>
      </w:r>
      <w:r w:rsidR="00F00B30">
        <w:rPr>
          <w:rFonts w:ascii="Times New Roman" w:hAnsi="Times New Roman" w:cs="Times New Roman"/>
          <w:lang w:eastAsia="zh-CN"/>
        </w:rPr>
        <w:t xml:space="preserve"> the RB offset value </w:t>
      </w:r>
      <w:r w:rsidR="00460005">
        <w:rPr>
          <w:rFonts w:ascii="Times New Roman" w:hAnsi="Times New Roman" w:cs="Times New Roman"/>
          <w:lang w:eastAsia="zh-CN"/>
        </w:rPr>
        <w:t xml:space="preserve">selected </w:t>
      </w:r>
      <w:r w:rsidR="00F00B30">
        <w:rPr>
          <w:rFonts w:ascii="Times New Roman" w:hAnsi="Times New Roman" w:cs="Times New Roman"/>
          <w:lang w:eastAsia="zh-CN"/>
        </w:rPr>
        <w:t>as shown in the Figure 2.</w:t>
      </w:r>
    </w:p>
    <w:p w14:paraId="4E1394E4" w14:textId="217A5FAB" w:rsidR="00934A75" w:rsidRDefault="00F00B30" w:rsidP="00F00B30">
      <w:pPr>
        <w:jc w:val="center"/>
      </w:pPr>
      <w:r>
        <w:object w:dxaOrig="5475" w:dyaOrig="1065" w14:anchorId="5D289D6B">
          <v:shape id="_x0000_i1026" type="#_x0000_t75" style="width:273.6pt;height:53.55pt" o:ole="">
            <v:imagedata r:id="rId13" o:title=""/>
          </v:shape>
          <o:OLEObject Type="Embed" ProgID="Visio.Drawing.15" ShapeID="_x0000_i1026" DrawAspect="Content" ObjectID="_1572439852" r:id="rId14"/>
        </w:object>
      </w:r>
    </w:p>
    <w:p w14:paraId="2D00A194" w14:textId="273B76C1" w:rsidR="00F00B30" w:rsidRPr="0033401F" w:rsidRDefault="00F00B30" w:rsidP="00F00B30">
      <w:pPr>
        <w:jc w:val="center"/>
        <w:rPr>
          <w:rFonts w:ascii="Times New Roman" w:hAnsi="Times New Roman" w:cs="Times New Roman"/>
          <w:lang w:eastAsia="zh-CN"/>
        </w:rPr>
      </w:pPr>
      <w:r w:rsidRPr="0033401F">
        <w:rPr>
          <w:rFonts w:ascii="Times New Roman" w:hAnsi="Times New Roman" w:cs="Times New Roman"/>
        </w:rPr>
        <w:t xml:space="preserve">Figure </w:t>
      </w:r>
      <w:r>
        <w:rPr>
          <w:rFonts w:ascii="Times New Roman" w:hAnsi="Times New Roman" w:cs="Times New Roman"/>
        </w:rPr>
        <w:t>2</w:t>
      </w:r>
      <w:r w:rsidRPr="0033401F">
        <w:rPr>
          <w:rFonts w:ascii="Times New Roman" w:hAnsi="Times New Roman" w:cs="Times New Roman"/>
        </w:rPr>
        <w:t xml:space="preserve">. An example of PTRS frequency density </w:t>
      </w:r>
      <w:r>
        <w:rPr>
          <w:rFonts w:ascii="Times New Roman" w:hAnsi="Times New Roman" w:cs="Times New Roman"/>
        </w:rPr>
        <w:t xml:space="preserve">when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K</m:t>
            </m:r>
          </m:e>
          <m:sub>
            <m:r>
              <w:rPr>
                <w:rFonts w:ascii="Cambria Math" w:hAnsi="Cambria Math" w:cs="Times New Roman"/>
                <w:lang w:eastAsia="zh-CN"/>
              </w:rPr>
              <m:t>PTRS</m:t>
            </m:r>
          </m:sub>
        </m:sSub>
      </m:oMath>
      <w:r>
        <w:rPr>
          <w:rFonts w:ascii="Times New Roman" w:hAnsi="Times New Roman" w:cs="Times New Roman"/>
        </w:rPr>
        <w:t>.</w:t>
      </w:r>
    </w:p>
    <w:p w14:paraId="6EB4E6A1" w14:textId="2A8B91E4" w:rsidR="00F00B30" w:rsidRDefault="00207337" w:rsidP="00586C3E">
      <w:pPr>
        <w:jc w:val="both"/>
        <w:rPr>
          <w:rFonts w:ascii="Times New Roman" w:hAnsi="Times New Roman" w:cs="Times New Roman"/>
          <w:lang w:eastAsia="zh-CN"/>
        </w:rPr>
      </w:pPr>
      <w:r>
        <w:rPr>
          <w:rFonts w:ascii="Times New Roman" w:hAnsi="Times New Roman" w:cs="Times New Roman"/>
          <w:lang w:eastAsia="zh-CN"/>
        </w:rPr>
        <w:t xml:space="preserve">In order to avoid </w:t>
      </w:r>
      <w:r w:rsidR="008A6B64">
        <w:rPr>
          <w:rFonts w:ascii="Times New Roman" w:hAnsi="Times New Roman" w:cs="Times New Roman"/>
          <w:lang w:eastAsia="zh-CN"/>
        </w:rPr>
        <w:t xml:space="preserve">an </w:t>
      </w:r>
      <w:r>
        <w:rPr>
          <w:rFonts w:ascii="Times New Roman" w:hAnsi="Times New Roman" w:cs="Times New Roman"/>
          <w:lang w:eastAsia="zh-CN"/>
        </w:rPr>
        <w:t xml:space="preserve">PTRS frequency density change </w:t>
      </w:r>
      <w:r w:rsidR="008A6B64">
        <w:rPr>
          <w:rFonts w:ascii="Times New Roman" w:hAnsi="Times New Roman" w:cs="Times New Roman"/>
          <w:lang w:eastAsia="zh-CN"/>
        </w:rPr>
        <w:t xml:space="preserve">due </w:t>
      </w:r>
      <w:r>
        <w:rPr>
          <w:rFonts w:ascii="Times New Roman" w:hAnsi="Times New Roman" w:cs="Times New Roman"/>
          <w:lang w:eastAsia="zh-CN"/>
        </w:rPr>
        <w:t>to the RB offset value, the maximum RB offset value can be selected based on frequency density (K</w:t>
      </w:r>
      <w:r w:rsidRPr="0033401F">
        <w:rPr>
          <w:rFonts w:ascii="Times New Roman" w:hAnsi="Times New Roman" w:cs="Times New Roman"/>
          <w:vertAlign w:val="subscript"/>
          <w:lang w:eastAsia="zh-CN"/>
        </w:rPr>
        <w:t>PTRS</w:t>
      </w:r>
      <w:r>
        <w:rPr>
          <w:rFonts w:ascii="Times New Roman" w:hAnsi="Times New Roman" w:cs="Times New Roman"/>
          <w:lang w:eastAsia="zh-CN"/>
        </w:rPr>
        <w:t>) and scheduled bandwidth (</w:t>
      </w:r>
      <m:oMath>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RB</m:t>
            </m:r>
          </m:sub>
        </m:sSub>
      </m:oMath>
      <w:r>
        <w:rPr>
          <w:rFonts w:ascii="Times New Roman" w:hAnsi="Times New Roman" w:cs="Times New Roman"/>
          <w:lang w:eastAsia="zh-CN"/>
        </w:rPr>
        <w:t xml:space="preserve">). For example,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K</m:t>
            </m:r>
          </m:e>
          <m:sub>
            <m:r>
              <w:rPr>
                <w:rFonts w:ascii="Cambria Math" w:hAnsi="Cambria Math" w:cs="Times New Roman"/>
                <w:lang w:eastAsia="zh-CN"/>
              </w:rPr>
              <m:t>PTRS</m:t>
            </m:r>
          </m:sub>
        </m:sSub>
        <m:r>
          <w:rPr>
            <w:rFonts w:ascii="Cambria Math" w:hAnsi="Cambria Math" w:cs="Times New Roman"/>
            <w:lang w:eastAsia="zh-CN"/>
          </w:rPr>
          <m:t>-mod</m:t>
        </m:r>
        <m:d>
          <m:dPr>
            <m:ctrlPr>
              <w:rPr>
                <w:rFonts w:ascii="Cambria Math" w:hAnsi="Cambria Math" w:cs="Times New Roman"/>
                <w:i/>
                <w:lang w:eastAsia="zh-CN"/>
              </w:rPr>
            </m:ctrlPr>
          </m:dPr>
          <m:e>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RB</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K</m:t>
                </m:r>
              </m:e>
              <m:sub>
                <m:r>
                  <w:rPr>
                    <w:rFonts w:ascii="Cambria Math" w:hAnsi="Cambria Math" w:cs="Times New Roman"/>
                    <w:lang w:eastAsia="zh-CN"/>
                  </w:rPr>
                  <m:t>PTRS</m:t>
                </m:r>
              </m:sub>
            </m:sSub>
          </m:e>
        </m:d>
      </m:oMath>
      <w:r w:rsidR="00586C3E">
        <w:rPr>
          <w:rFonts w:ascii="Times New Roman" w:hAnsi="Times New Roman" w:cs="Times New Roman"/>
          <w:lang w:eastAsia="zh-CN"/>
        </w:rPr>
        <w:t xml:space="preserve"> can </w:t>
      </w:r>
      <w:r w:rsidR="00424879">
        <w:rPr>
          <w:rFonts w:ascii="Times New Roman" w:hAnsi="Times New Roman" w:cs="Times New Roman"/>
          <w:lang w:eastAsia="zh-CN"/>
        </w:rPr>
        <w:t xml:space="preserve">be </w:t>
      </w:r>
      <w:r w:rsidR="00586C3E">
        <w:rPr>
          <w:rFonts w:ascii="Times New Roman" w:hAnsi="Times New Roman" w:cs="Times New Roman"/>
          <w:lang w:eastAsia="zh-CN"/>
        </w:rPr>
        <w:t>used to further limit the RB offset value so that the frequency density is the same for all UEs irrespective of the UE-ID.</w:t>
      </w:r>
    </w:p>
    <w:p w14:paraId="519ECBB7" w14:textId="7E6FAF48" w:rsidR="006D1E80" w:rsidRPr="00934A75" w:rsidRDefault="00586C3E" w:rsidP="00DD1E55">
      <w:pPr>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4</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 xml:space="preserve">the maximum RB offset value is determined based on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K</m:t>
            </m:r>
          </m:e>
          <m:sub>
            <m:r>
              <w:rPr>
                <w:rFonts w:ascii="Cambria Math" w:hAnsi="Cambria Math" w:cs="Times New Roman"/>
                <w:lang w:eastAsia="zh-CN"/>
              </w:rPr>
              <m:t>PTRS</m:t>
            </m:r>
          </m:sub>
        </m:sSub>
        <m:r>
          <w:rPr>
            <w:rFonts w:ascii="Cambria Math" w:hAnsi="Cambria Math" w:cs="Times New Roman"/>
            <w:lang w:eastAsia="zh-CN"/>
          </w:rPr>
          <m:t>-mod</m:t>
        </m:r>
        <m:d>
          <m:dPr>
            <m:ctrlPr>
              <w:rPr>
                <w:rFonts w:ascii="Cambria Math" w:hAnsi="Cambria Math" w:cs="Times New Roman"/>
                <w:i/>
                <w:lang w:eastAsia="zh-CN"/>
              </w:rPr>
            </m:ctrlPr>
          </m:dPr>
          <m:e>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RB</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K</m:t>
                </m:r>
              </m:e>
              <m:sub>
                <m:r>
                  <w:rPr>
                    <w:rFonts w:ascii="Cambria Math" w:hAnsi="Cambria Math" w:cs="Times New Roman"/>
                    <w:lang w:eastAsia="zh-CN"/>
                  </w:rPr>
                  <m:t>PTRS</m:t>
                </m:r>
              </m:sub>
            </m:sSub>
          </m:e>
        </m:d>
      </m:oMath>
    </w:p>
    <w:p w14:paraId="5CADA3C3" w14:textId="77777777" w:rsidR="00443311" w:rsidRDefault="00443311" w:rsidP="00A67685">
      <w:pPr>
        <w:rPr>
          <w:rFonts w:ascii="Times New Roman" w:hAnsi="Times New Roman" w:cs="Times New Roman"/>
          <w:b/>
          <w:u w:val="single"/>
          <w:lang w:eastAsia="zh-CN"/>
        </w:rPr>
      </w:pPr>
    </w:p>
    <w:p w14:paraId="26CF66CD" w14:textId="51A9083B" w:rsidR="00A67685" w:rsidRPr="006D1E80" w:rsidRDefault="00A67685" w:rsidP="00A67685">
      <w:pPr>
        <w:rPr>
          <w:rFonts w:ascii="Times New Roman" w:hAnsi="Times New Roman" w:cs="Times New Roman"/>
          <w:b/>
          <w:u w:val="single"/>
          <w:lang w:eastAsia="zh-CN"/>
        </w:rPr>
      </w:pPr>
      <w:r w:rsidRPr="006D1E80">
        <w:rPr>
          <w:rFonts w:ascii="Times New Roman" w:hAnsi="Times New Roman" w:cs="Times New Roman"/>
          <w:b/>
          <w:u w:val="single"/>
          <w:lang w:eastAsia="zh-CN"/>
        </w:rPr>
        <w:t>R</w:t>
      </w:r>
      <w:r>
        <w:rPr>
          <w:rFonts w:ascii="Times New Roman" w:hAnsi="Times New Roman" w:cs="Times New Roman"/>
          <w:b/>
          <w:u w:val="single"/>
          <w:lang w:eastAsia="zh-CN"/>
        </w:rPr>
        <w:t>E</w:t>
      </w:r>
      <w:r w:rsidRPr="006D1E80">
        <w:rPr>
          <w:rFonts w:ascii="Times New Roman" w:hAnsi="Times New Roman" w:cs="Times New Roman"/>
          <w:b/>
          <w:u w:val="single"/>
          <w:lang w:eastAsia="zh-CN"/>
        </w:rPr>
        <w:t>-level offset</w:t>
      </w:r>
    </w:p>
    <w:p w14:paraId="37ED547F" w14:textId="47689951" w:rsidR="00A67685" w:rsidRPr="00A67685" w:rsidRDefault="00A67685" w:rsidP="00A67685">
      <w:pPr>
        <w:jc w:val="both"/>
        <w:rPr>
          <w:rFonts w:ascii="Times New Roman" w:hAnsi="Times New Roman" w:cs="Times New Roman"/>
          <w:lang w:eastAsia="zh-CN"/>
        </w:rPr>
      </w:pPr>
      <w:r>
        <w:rPr>
          <w:rFonts w:ascii="Times New Roman" w:hAnsi="Times New Roman" w:cs="Times New Roman"/>
          <w:lang w:eastAsia="zh-CN"/>
        </w:rPr>
        <w:t xml:space="preserve">The implicit derivation of the RE-level offset for selecting </w:t>
      </w:r>
      <w:r w:rsidR="00DE77A1">
        <w:rPr>
          <w:rFonts w:ascii="Times New Roman" w:hAnsi="Times New Roman" w:cs="Times New Roman"/>
          <w:lang w:eastAsia="zh-CN"/>
        </w:rPr>
        <w:t xml:space="preserve">a </w:t>
      </w:r>
      <w:r>
        <w:rPr>
          <w:rFonts w:ascii="Times New Roman" w:hAnsi="Times New Roman" w:cs="Times New Roman"/>
          <w:lang w:eastAsia="zh-CN"/>
        </w:rPr>
        <w:t>subcarrier for mapping PTRS within a</w:t>
      </w:r>
      <w:r w:rsidR="00B91E63">
        <w:rPr>
          <w:rFonts w:ascii="Times New Roman" w:hAnsi="Times New Roman" w:cs="Times New Roman"/>
          <w:lang w:eastAsia="zh-CN"/>
        </w:rPr>
        <w:t>n</w:t>
      </w:r>
      <w:r>
        <w:rPr>
          <w:rFonts w:ascii="Times New Roman" w:hAnsi="Times New Roman" w:cs="Times New Roman"/>
          <w:lang w:eastAsia="zh-CN"/>
        </w:rPr>
        <w:t xml:space="preserve"> RB has been agreed in the last meeting. The p</w:t>
      </w:r>
      <w:r w:rsidR="00B76624">
        <w:rPr>
          <w:rFonts w:ascii="Times New Roman" w:hAnsi="Times New Roman" w:cs="Times New Roman"/>
          <w:lang w:eastAsia="zh-CN"/>
        </w:rPr>
        <w:t>o</w:t>
      </w:r>
      <w:r>
        <w:rPr>
          <w:rFonts w:ascii="Times New Roman" w:hAnsi="Times New Roman" w:cs="Times New Roman"/>
          <w:lang w:eastAsia="zh-CN"/>
        </w:rPr>
        <w:t xml:space="preserve">ssible </w:t>
      </w:r>
      <w:r w:rsidR="00B76624">
        <w:rPr>
          <w:rFonts w:ascii="Times New Roman" w:hAnsi="Times New Roman" w:cs="Times New Roman"/>
          <w:lang w:eastAsia="zh-CN"/>
        </w:rPr>
        <w:t xml:space="preserve">parameter to determine the RE-level offset was discussed including associated DM-RS port index, SCID, and cell-ID. Among those options, the first two parameters (e.g., DM-RS port index and SCID) are related to multi-user operation when there are co-scheduled UEs in the same frequency resource. Therefore, PTRS interference could be randomized for co-scheduled UEs in the same cell </w:t>
      </w:r>
      <w:r w:rsidR="0092633E">
        <w:rPr>
          <w:rFonts w:ascii="Times New Roman" w:hAnsi="Times New Roman" w:cs="Times New Roman"/>
          <w:lang w:eastAsia="zh-CN"/>
        </w:rPr>
        <w:t xml:space="preserve">using </w:t>
      </w:r>
      <w:r w:rsidR="00B76624">
        <w:rPr>
          <w:rFonts w:ascii="Times New Roman" w:hAnsi="Times New Roman" w:cs="Times New Roman"/>
          <w:lang w:eastAsia="zh-CN"/>
        </w:rPr>
        <w:t xml:space="preserve">those parameters. Since the RB-level offset is already used to randomize interference between co-scheduled UEs, additional randomization for the co-scheduled UEs doesn’t seems to be necessary. In addition, SCID is configured via higher layer signaling in a UE-specific manner. As agreed, an RRC parameter “PTRS-RE-offset” can replace the implicit offset. Therefore, the functionality of the SCID parameter seems to be overlapped with the RRC configured parameter “PTRS-RE-offset”.  </w:t>
      </w:r>
    </w:p>
    <w:p w14:paraId="0A344C68" w14:textId="0EA70CED" w:rsidR="00A67685" w:rsidRPr="00A67685" w:rsidRDefault="00B76624" w:rsidP="00B76624">
      <w:pPr>
        <w:jc w:val="both"/>
        <w:rPr>
          <w:rFonts w:ascii="Times New Roman" w:hAnsi="Times New Roman" w:cs="Times New Roman"/>
          <w:lang w:eastAsia="zh-CN"/>
        </w:rPr>
      </w:pPr>
      <w:r>
        <w:rPr>
          <w:rFonts w:ascii="Times New Roman" w:hAnsi="Times New Roman" w:cs="Times New Roman"/>
          <w:lang w:eastAsia="zh-CN"/>
        </w:rPr>
        <w:t xml:space="preserve">On the other hand, cell-ID allows the PTRS interference randomization across neighboring cells, which seems to be appropriate when RE-level offset is used with RB-level offset as it can randomize PTRS interference within a cell and across cell together. </w:t>
      </w:r>
    </w:p>
    <w:p w14:paraId="6CAFE1C1" w14:textId="0ADEFD3A" w:rsidR="00B76624" w:rsidRPr="0037737F" w:rsidRDefault="00B76624" w:rsidP="00B76624">
      <w:pPr>
        <w:jc w:val="both"/>
        <w:rPr>
          <w:rFonts w:ascii="Times New Roman" w:hAnsi="Times New Roman" w:cs="Times New Roman"/>
          <w:i/>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5</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cell-ID is used to implicitly determine RE-level offset value</w:t>
      </w:r>
    </w:p>
    <w:p w14:paraId="433F6F44" w14:textId="39A8C4C1" w:rsidR="00450245" w:rsidRDefault="00DD1E55" w:rsidP="00450245">
      <w:pPr>
        <w:pStyle w:val="Heading1"/>
        <w:rPr>
          <w:sz w:val="32"/>
          <w:szCs w:val="32"/>
          <w:lang w:val="en-US"/>
        </w:rPr>
      </w:pPr>
      <w:r>
        <w:rPr>
          <w:sz w:val="32"/>
          <w:szCs w:val="32"/>
          <w:lang w:val="en-US"/>
        </w:rPr>
        <w:t>Remaining details on PTRS for</w:t>
      </w:r>
      <w:r w:rsidR="007531BF">
        <w:rPr>
          <w:sz w:val="32"/>
          <w:szCs w:val="32"/>
          <w:lang w:val="en-US"/>
        </w:rPr>
        <w:t xml:space="preserve"> DFT-s-OFDM</w:t>
      </w:r>
    </w:p>
    <w:p w14:paraId="518A7AEE" w14:textId="357BF839" w:rsidR="002E6DD6" w:rsidRPr="006D1E80" w:rsidRDefault="002E6DD6" w:rsidP="002E6DD6">
      <w:pPr>
        <w:rPr>
          <w:rFonts w:ascii="Times New Roman" w:hAnsi="Times New Roman" w:cs="Times New Roman"/>
          <w:b/>
          <w:u w:val="single"/>
          <w:lang w:eastAsia="zh-CN"/>
        </w:rPr>
      </w:pPr>
      <w:r>
        <w:rPr>
          <w:rFonts w:ascii="Times New Roman" w:hAnsi="Times New Roman" w:cs="Times New Roman"/>
          <w:b/>
          <w:u w:val="single"/>
          <w:lang w:eastAsia="zh-CN"/>
        </w:rPr>
        <w:t>Chunk location within an interval for K=2</w:t>
      </w:r>
    </w:p>
    <w:p w14:paraId="727BB2F1" w14:textId="12CE88D4" w:rsidR="002E6DD6" w:rsidRDefault="002E6DD6" w:rsidP="0037480C">
      <w:pPr>
        <w:jc w:val="both"/>
        <w:rPr>
          <w:rFonts w:ascii="Times New Roman" w:hAnsi="Times New Roman" w:cs="Times New Roman"/>
        </w:rPr>
      </w:pPr>
      <w:r>
        <w:rPr>
          <w:rFonts w:ascii="Times New Roman" w:hAnsi="Times New Roman" w:cs="Times New Roman"/>
        </w:rPr>
        <w:t xml:space="preserve">For the chunk-based pre-DFT PTRS when K=2, the </w:t>
      </w:r>
      <w:r w:rsidR="00595BE5">
        <w:rPr>
          <w:rFonts w:ascii="Times New Roman" w:hAnsi="Times New Roman" w:cs="Times New Roman"/>
        </w:rPr>
        <w:t>chunks can be located in each interval at the head (</w:t>
      </w:r>
      <w:r w:rsidR="00356284">
        <w:rPr>
          <w:rFonts w:ascii="Times New Roman" w:hAnsi="Times New Roman" w:cs="Times New Roman"/>
        </w:rPr>
        <w:t>Alt</w:t>
      </w:r>
      <w:r w:rsidR="00595BE5">
        <w:rPr>
          <w:rFonts w:ascii="Times New Roman" w:hAnsi="Times New Roman" w:cs="Times New Roman"/>
        </w:rPr>
        <w:t>-1: the first K samples), the middle (</w:t>
      </w:r>
      <w:r w:rsidR="00356284">
        <w:rPr>
          <w:rFonts w:ascii="Times New Roman" w:hAnsi="Times New Roman" w:cs="Times New Roman"/>
        </w:rPr>
        <w:t>Alt-</w:t>
      </w:r>
      <w:r w:rsidR="00595BE5">
        <w:rPr>
          <w:rFonts w:ascii="Times New Roman" w:hAnsi="Times New Roman" w:cs="Times New Roman"/>
        </w:rPr>
        <w:t>2: middle K samples), or the tail (</w:t>
      </w:r>
      <w:r w:rsidR="00356284">
        <w:rPr>
          <w:rFonts w:ascii="Times New Roman" w:hAnsi="Times New Roman" w:cs="Times New Roman"/>
        </w:rPr>
        <w:t>Alt-</w:t>
      </w:r>
      <w:r w:rsidR="00595BE5">
        <w:rPr>
          <w:rFonts w:ascii="Times New Roman" w:hAnsi="Times New Roman" w:cs="Times New Roman"/>
        </w:rPr>
        <w:t>3: the last K samples).</w:t>
      </w:r>
      <w:r w:rsidR="00356284">
        <w:rPr>
          <w:rFonts w:ascii="Times New Roman" w:hAnsi="Times New Roman" w:cs="Times New Roman"/>
        </w:rPr>
        <w:t xml:space="preserve"> Figure 3 shows an example of the three alternatives when K=2 and X=4. </w:t>
      </w:r>
    </w:p>
    <w:p w14:paraId="74D800DB" w14:textId="3B9E5B17" w:rsidR="00356284" w:rsidRDefault="00C515C5" w:rsidP="00356284">
      <w:pPr>
        <w:jc w:val="center"/>
      </w:pPr>
      <w:r>
        <w:object w:dxaOrig="5295" w:dyaOrig="4080" w14:anchorId="07CD2E10">
          <v:shape id="_x0000_i1027" type="#_x0000_t75" style="width:280.5pt;height:3in" o:ole="">
            <v:imagedata r:id="rId15" o:title=""/>
          </v:shape>
          <o:OLEObject Type="Embed" ProgID="Visio.Drawing.15" ShapeID="_x0000_i1027" DrawAspect="Content" ObjectID="_1572439853" r:id="rId16"/>
        </w:object>
      </w:r>
    </w:p>
    <w:p w14:paraId="19001C42" w14:textId="069CA4DE" w:rsidR="00356284" w:rsidRDefault="00356284" w:rsidP="00356284">
      <w:pPr>
        <w:jc w:val="center"/>
        <w:rPr>
          <w:rFonts w:ascii="Times New Roman" w:hAnsi="Times New Roman" w:cs="Times New Roman"/>
        </w:rPr>
      </w:pPr>
      <w:r w:rsidRPr="0033401F">
        <w:rPr>
          <w:rFonts w:ascii="Times New Roman" w:hAnsi="Times New Roman" w:cs="Times New Roman"/>
        </w:rPr>
        <w:t xml:space="preserve">Figure </w:t>
      </w:r>
      <w:r>
        <w:rPr>
          <w:rFonts w:ascii="Times New Roman" w:hAnsi="Times New Roman" w:cs="Times New Roman"/>
        </w:rPr>
        <w:t>3</w:t>
      </w:r>
      <w:r w:rsidRPr="0033401F">
        <w:rPr>
          <w:rFonts w:ascii="Times New Roman" w:hAnsi="Times New Roman" w:cs="Times New Roman"/>
        </w:rPr>
        <w:t xml:space="preserve">. </w:t>
      </w:r>
      <w:r w:rsidR="00F645B7">
        <w:rPr>
          <w:rFonts w:ascii="Times New Roman" w:hAnsi="Times New Roman" w:cs="Times New Roman"/>
        </w:rPr>
        <w:t xml:space="preserve">pre-DFT </w:t>
      </w:r>
      <w:r>
        <w:rPr>
          <w:rFonts w:ascii="Times New Roman" w:hAnsi="Times New Roman" w:cs="Times New Roman"/>
        </w:rPr>
        <w:t>PTRS alternatives for K=2</w:t>
      </w:r>
    </w:p>
    <w:p w14:paraId="19EB9EC2" w14:textId="5D765837" w:rsidR="00C87243" w:rsidRDefault="00945703" w:rsidP="00A13A71">
      <w:pPr>
        <w:jc w:val="both"/>
        <w:rPr>
          <w:rFonts w:ascii="Times New Roman" w:hAnsi="Times New Roman" w:cs="Times New Roman"/>
        </w:rPr>
      </w:pPr>
      <w:bookmarkStart w:id="1" w:name="_Ref492807595"/>
      <w:r>
        <w:rPr>
          <w:rFonts w:ascii="Times New Roman" w:hAnsi="Times New Roman" w:cs="Times New Roman"/>
        </w:rPr>
        <w:t>Figures 4 and 5</w:t>
      </w:r>
      <w:r w:rsidR="00C87243" w:rsidRPr="005B6637">
        <w:rPr>
          <w:rFonts w:ascii="Times New Roman" w:hAnsi="Times New Roman" w:cs="Times New Roman"/>
        </w:rPr>
        <w:t xml:space="preserve"> </w:t>
      </w:r>
      <w:r w:rsidR="0023793C" w:rsidRPr="005B6637">
        <w:rPr>
          <w:rFonts w:ascii="Times New Roman" w:hAnsi="Times New Roman" w:cs="Times New Roman"/>
        </w:rPr>
        <w:t>illustrate</w:t>
      </w:r>
      <w:r w:rsidR="00C87243" w:rsidRPr="005B6637">
        <w:rPr>
          <w:rFonts w:ascii="Times New Roman" w:hAnsi="Times New Roman" w:cs="Times New Roman"/>
        </w:rPr>
        <w:t xml:space="preserve"> the spectral efficiency with </w:t>
      </w:r>
      <w:r>
        <w:rPr>
          <w:rFonts w:ascii="Times New Roman" w:hAnsi="Times New Roman" w:cs="Times New Roman"/>
        </w:rPr>
        <w:t xml:space="preserve">64QAM and coding rate 1/2 according to the number of PRBs allocated and number of chunks (2 or 4). As seen in the figure, </w:t>
      </w:r>
      <w:r w:rsidR="007942D0">
        <w:rPr>
          <w:rFonts w:ascii="Times New Roman" w:hAnsi="Times New Roman" w:cs="Times New Roman"/>
        </w:rPr>
        <w:t xml:space="preserve">there is no performance difference between </w:t>
      </w:r>
      <w:r>
        <w:rPr>
          <w:rFonts w:ascii="Times New Roman" w:hAnsi="Times New Roman" w:cs="Times New Roman"/>
        </w:rPr>
        <w:t>all alternatives.</w:t>
      </w:r>
    </w:p>
    <w:p w14:paraId="187EE702" w14:textId="5ABBAF7A" w:rsidR="00514BDE" w:rsidRDefault="00514BDE" w:rsidP="00AB0AD0">
      <w:pPr>
        <w:jc w:val="center"/>
        <w:rPr>
          <w:rFonts w:ascii="Times New Roman" w:hAnsi="Times New Roman" w:cs="Times New Roman"/>
        </w:rPr>
      </w:pPr>
      <w:r w:rsidRPr="00514BDE">
        <w:rPr>
          <w:rFonts w:ascii="Times New Roman" w:hAnsi="Times New Roman" w:cs="Times New Roman"/>
          <w:noProof/>
        </w:rPr>
        <w:drawing>
          <wp:inline distT="0" distB="0" distL="0" distR="0" wp14:anchorId="34E471A7" wp14:editId="60A1E1AA">
            <wp:extent cx="4073145" cy="33793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rotWithShape="1">
                    <a:blip r:embed="rId17">
                      <a:extLst>
                        <a:ext uri="{28A0092B-C50C-407E-A947-70E740481C1C}">
                          <a14:useLocalDpi xmlns:a14="http://schemas.microsoft.com/office/drawing/2010/main" val="0"/>
                        </a:ext>
                      </a:extLst>
                    </a:blip>
                    <a:srcRect l="5601" t="2311" r="7027" b="2547"/>
                    <a:stretch/>
                  </pic:blipFill>
                  <pic:spPr bwMode="auto">
                    <a:xfrm>
                      <a:off x="0" y="0"/>
                      <a:ext cx="4105872" cy="3406456"/>
                    </a:xfrm>
                    <a:prstGeom prst="rect">
                      <a:avLst/>
                    </a:prstGeom>
                    <a:noFill/>
                    <a:ln>
                      <a:noFill/>
                    </a:ln>
                    <a:extLst>
                      <a:ext uri="{53640926-AAD7-44D8-BBD7-CCE9431645EC}">
                        <a14:shadowObscured xmlns:a14="http://schemas.microsoft.com/office/drawing/2010/main"/>
                      </a:ext>
                    </a:extLst>
                  </pic:spPr>
                </pic:pic>
              </a:graphicData>
            </a:graphic>
          </wp:inline>
        </w:drawing>
      </w:r>
    </w:p>
    <w:p w14:paraId="38B2944C" w14:textId="2BFDDD72" w:rsidR="00AB0AD0" w:rsidRDefault="00AB0AD0" w:rsidP="00AB0AD0">
      <w:pPr>
        <w:jc w:val="center"/>
        <w:rPr>
          <w:rFonts w:ascii="Times New Roman" w:hAnsi="Times New Roman" w:cs="Times New Roman"/>
        </w:rPr>
      </w:pPr>
      <w:r w:rsidRPr="0033401F">
        <w:rPr>
          <w:rFonts w:ascii="Times New Roman" w:hAnsi="Times New Roman" w:cs="Times New Roman"/>
        </w:rPr>
        <w:t xml:space="preserve">Figure </w:t>
      </w:r>
      <w:r>
        <w:rPr>
          <w:rFonts w:ascii="Times New Roman" w:hAnsi="Times New Roman" w:cs="Times New Roman"/>
        </w:rPr>
        <w:t>4</w:t>
      </w:r>
      <w:r w:rsidRPr="0033401F">
        <w:rPr>
          <w:rFonts w:ascii="Times New Roman" w:hAnsi="Times New Roman" w:cs="Times New Roman"/>
        </w:rPr>
        <w:t xml:space="preserve">. </w:t>
      </w:r>
      <w:r w:rsidR="00945703">
        <w:rPr>
          <w:rFonts w:ascii="Times New Roman" w:hAnsi="Times New Roman" w:cs="Times New Roman"/>
        </w:rPr>
        <w:t>Spectral efficiency for 8PRBs, 64QAM 1/2 (K=2, X=2)</w:t>
      </w:r>
    </w:p>
    <w:p w14:paraId="6D47C976" w14:textId="77777777" w:rsidR="00AB0AD0" w:rsidRDefault="00AB0AD0" w:rsidP="00A13A71">
      <w:pPr>
        <w:jc w:val="both"/>
        <w:rPr>
          <w:rFonts w:ascii="Times New Roman" w:hAnsi="Times New Roman" w:cs="Times New Roman"/>
        </w:rPr>
      </w:pPr>
    </w:p>
    <w:p w14:paraId="712CA7BE" w14:textId="584A0C11" w:rsidR="00514BDE" w:rsidRDefault="00514BDE" w:rsidP="00A13A71">
      <w:pPr>
        <w:jc w:val="both"/>
        <w:rPr>
          <w:rFonts w:ascii="Times New Roman" w:hAnsi="Times New Roman" w:cs="Times New Roman"/>
        </w:rPr>
      </w:pPr>
    </w:p>
    <w:p w14:paraId="2BBDDE90" w14:textId="3EBB34FE" w:rsidR="00514BDE" w:rsidRDefault="00514BDE" w:rsidP="00945703">
      <w:pPr>
        <w:jc w:val="center"/>
        <w:rPr>
          <w:rFonts w:ascii="Times New Roman" w:hAnsi="Times New Roman" w:cs="Times New Roman"/>
        </w:rPr>
      </w:pPr>
      <w:r w:rsidRPr="00514BDE">
        <w:rPr>
          <w:rFonts w:ascii="Times New Roman" w:hAnsi="Times New Roman" w:cs="Times New Roman"/>
          <w:noProof/>
        </w:rPr>
        <w:lastRenderedPageBreak/>
        <w:drawing>
          <wp:inline distT="0" distB="0" distL="0" distR="0" wp14:anchorId="2F2FD78D" wp14:editId="706AB10C">
            <wp:extent cx="4253948" cy="35537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rotWithShape="1">
                    <a:blip r:embed="rId18">
                      <a:extLst>
                        <a:ext uri="{28A0092B-C50C-407E-A947-70E740481C1C}">
                          <a14:useLocalDpi xmlns:a14="http://schemas.microsoft.com/office/drawing/2010/main" val="0"/>
                        </a:ext>
                      </a:extLst>
                    </a:blip>
                    <a:srcRect l="5761" t="1889" r="6686" b="2112"/>
                    <a:stretch/>
                  </pic:blipFill>
                  <pic:spPr bwMode="auto">
                    <a:xfrm>
                      <a:off x="0" y="0"/>
                      <a:ext cx="4267681" cy="3565232"/>
                    </a:xfrm>
                    <a:prstGeom prst="rect">
                      <a:avLst/>
                    </a:prstGeom>
                    <a:noFill/>
                    <a:ln>
                      <a:noFill/>
                    </a:ln>
                    <a:extLst>
                      <a:ext uri="{53640926-AAD7-44D8-BBD7-CCE9431645EC}">
                        <a14:shadowObscured xmlns:a14="http://schemas.microsoft.com/office/drawing/2010/main"/>
                      </a:ext>
                    </a:extLst>
                  </pic:spPr>
                </pic:pic>
              </a:graphicData>
            </a:graphic>
          </wp:inline>
        </w:drawing>
      </w:r>
    </w:p>
    <w:p w14:paraId="4FD3E760" w14:textId="416B06FB" w:rsidR="00945703" w:rsidRDefault="00945703" w:rsidP="00945703">
      <w:pPr>
        <w:jc w:val="center"/>
        <w:rPr>
          <w:rFonts w:ascii="Times New Roman" w:hAnsi="Times New Roman" w:cs="Times New Roman"/>
        </w:rPr>
      </w:pPr>
      <w:r w:rsidRPr="0033401F">
        <w:rPr>
          <w:rFonts w:ascii="Times New Roman" w:hAnsi="Times New Roman" w:cs="Times New Roman"/>
        </w:rPr>
        <w:t xml:space="preserve">Figure </w:t>
      </w:r>
      <w:r>
        <w:rPr>
          <w:rFonts w:ascii="Times New Roman" w:hAnsi="Times New Roman" w:cs="Times New Roman"/>
        </w:rPr>
        <w:t>5</w:t>
      </w:r>
      <w:r w:rsidRPr="0033401F">
        <w:rPr>
          <w:rFonts w:ascii="Times New Roman" w:hAnsi="Times New Roman" w:cs="Times New Roman"/>
        </w:rPr>
        <w:t xml:space="preserve">. </w:t>
      </w:r>
      <w:r>
        <w:rPr>
          <w:rFonts w:ascii="Times New Roman" w:hAnsi="Times New Roman" w:cs="Times New Roman"/>
        </w:rPr>
        <w:t>Spectral efficiency for 16PRBs, 64QAM 1/2 (K=2, X=4)</w:t>
      </w:r>
    </w:p>
    <w:p w14:paraId="2545E724" w14:textId="34F7BD61" w:rsidR="007942D0" w:rsidRDefault="007942D0" w:rsidP="007942D0">
      <w:pPr>
        <w:jc w:val="both"/>
        <w:rPr>
          <w:rFonts w:ascii="Times New Roman" w:hAnsi="Times New Roman" w:cs="Times New Roman"/>
        </w:rPr>
      </w:pPr>
      <w:r>
        <w:rPr>
          <w:rFonts w:ascii="Times New Roman" w:hAnsi="Times New Roman" w:cs="Times New Roman"/>
        </w:rPr>
        <w:t>Figures 6 and 7</w:t>
      </w:r>
      <w:r w:rsidRPr="005B6637">
        <w:rPr>
          <w:rFonts w:ascii="Times New Roman" w:hAnsi="Times New Roman" w:cs="Times New Roman"/>
        </w:rPr>
        <w:t xml:space="preserve"> illustrate the spectral efficiency with </w:t>
      </w:r>
      <w:r>
        <w:rPr>
          <w:rFonts w:ascii="Times New Roman" w:hAnsi="Times New Roman" w:cs="Times New Roman"/>
        </w:rPr>
        <w:t xml:space="preserve">64QAM and coding rate 5/6 according to the number of PRBs allocated and number of chunks (2 or 4). </w:t>
      </w:r>
      <w:r w:rsidR="00760BBE">
        <w:rPr>
          <w:rFonts w:ascii="Times New Roman" w:hAnsi="Times New Roman" w:cs="Times New Roman"/>
        </w:rPr>
        <w:t>Contrary to</w:t>
      </w:r>
      <w:r w:rsidR="007C5737">
        <w:rPr>
          <w:rFonts w:ascii="Times New Roman" w:hAnsi="Times New Roman" w:cs="Times New Roman"/>
        </w:rPr>
        <w:t xml:space="preserve"> the lower coding rate cases, the chunks located in the middle of each interval provide the best performance especially when the scheduled bandwidth is small. Since </w:t>
      </w:r>
      <w:r w:rsidR="007C5737" w:rsidRPr="006E1664">
        <w:rPr>
          <w:rFonts w:ascii="Times New Roman" w:hAnsi="Times New Roman" w:cs="Times New Roman"/>
        </w:rPr>
        <w:t>the PN model in [</w:t>
      </w:r>
      <w:r w:rsidR="006A2186">
        <w:rPr>
          <w:rFonts w:ascii="Times New Roman" w:hAnsi="Times New Roman" w:cs="Times New Roman"/>
        </w:rPr>
        <w:t>4</w:t>
      </w:r>
      <w:r w:rsidR="007C5737" w:rsidRPr="006E1664">
        <w:rPr>
          <w:rFonts w:ascii="Times New Roman" w:hAnsi="Times New Roman" w:cs="Times New Roman"/>
        </w:rPr>
        <w:t>] varies significantly within one DFT</w:t>
      </w:r>
      <w:r w:rsidR="007C5737">
        <w:rPr>
          <w:rFonts w:ascii="Times New Roman" w:hAnsi="Times New Roman" w:cs="Times New Roman"/>
        </w:rPr>
        <w:t>-</w:t>
      </w:r>
      <w:r w:rsidR="007C5737" w:rsidRPr="006E1664">
        <w:rPr>
          <w:rFonts w:ascii="Times New Roman" w:hAnsi="Times New Roman" w:cs="Times New Roman"/>
        </w:rPr>
        <w:t>s</w:t>
      </w:r>
      <w:r w:rsidR="007C5737">
        <w:rPr>
          <w:rFonts w:ascii="Times New Roman" w:hAnsi="Times New Roman" w:cs="Times New Roman"/>
        </w:rPr>
        <w:t>-</w:t>
      </w:r>
      <w:r w:rsidR="007C5737" w:rsidRPr="006E1664">
        <w:rPr>
          <w:rFonts w:ascii="Times New Roman" w:hAnsi="Times New Roman" w:cs="Times New Roman"/>
        </w:rPr>
        <w:t xml:space="preserve">OFDM symbol, the CP and tail of the symbol are multiplied with different phase noise values, resulting in the CP </w:t>
      </w:r>
      <w:r w:rsidR="007C5737">
        <w:rPr>
          <w:rFonts w:ascii="Times New Roman" w:hAnsi="Times New Roman" w:cs="Times New Roman"/>
        </w:rPr>
        <w:t>no longer</w:t>
      </w:r>
      <w:r w:rsidR="007C5737" w:rsidRPr="006E1664">
        <w:rPr>
          <w:rFonts w:ascii="Times New Roman" w:hAnsi="Times New Roman" w:cs="Times New Roman"/>
        </w:rPr>
        <w:t xml:space="preserve"> being the exact copy of the symbol </w:t>
      </w:r>
      <w:r w:rsidR="007C5737">
        <w:rPr>
          <w:rFonts w:ascii="Times New Roman" w:hAnsi="Times New Roman" w:cs="Times New Roman"/>
        </w:rPr>
        <w:t xml:space="preserve">at the </w:t>
      </w:r>
      <w:r w:rsidR="007C5737" w:rsidRPr="006E1664">
        <w:rPr>
          <w:rFonts w:ascii="Times New Roman" w:hAnsi="Times New Roman" w:cs="Times New Roman"/>
        </w:rPr>
        <w:t>tail. The difference between the actual and ideal CP, leaks into the head of the current symbol, resulting in interference.</w:t>
      </w:r>
      <w:r w:rsidR="007C5737">
        <w:rPr>
          <w:rFonts w:ascii="Times New Roman" w:hAnsi="Times New Roman" w:cs="Times New Roman"/>
        </w:rPr>
        <w:t xml:space="preserve"> Therefore, the head and tail alternatives show the performance degradation.</w:t>
      </w:r>
    </w:p>
    <w:p w14:paraId="5371DE3B" w14:textId="440CDBB0" w:rsidR="00945703" w:rsidRDefault="00945703" w:rsidP="007942D0">
      <w:pPr>
        <w:jc w:val="center"/>
        <w:rPr>
          <w:rFonts w:ascii="Times New Roman" w:hAnsi="Times New Roman" w:cs="Times New Roman"/>
        </w:rPr>
      </w:pPr>
      <w:r w:rsidRPr="00945703">
        <w:rPr>
          <w:rFonts w:ascii="Times New Roman" w:hAnsi="Times New Roman" w:cs="Times New Roman"/>
          <w:noProof/>
        </w:rPr>
        <w:drawing>
          <wp:inline distT="0" distB="0" distL="0" distR="0" wp14:anchorId="4B396EA9" wp14:editId="40FA1AF8">
            <wp:extent cx="4110825" cy="34173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rotWithShape="1">
                    <a:blip r:embed="rId19">
                      <a:extLst>
                        <a:ext uri="{28A0092B-C50C-407E-A947-70E740481C1C}">
                          <a14:useLocalDpi xmlns:a14="http://schemas.microsoft.com/office/drawing/2010/main" val="0"/>
                        </a:ext>
                      </a:extLst>
                    </a:blip>
                    <a:srcRect l="6365" t="2217" r="6727" b="2960"/>
                    <a:stretch/>
                  </pic:blipFill>
                  <pic:spPr bwMode="auto">
                    <a:xfrm>
                      <a:off x="0" y="0"/>
                      <a:ext cx="4125959" cy="3429884"/>
                    </a:xfrm>
                    <a:prstGeom prst="rect">
                      <a:avLst/>
                    </a:prstGeom>
                    <a:noFill/>
                    <a:ln>
                      <a:noFill/>
                    </a:ln>
                    <a:extLst>
                      <a:ext uri="{53640926-AAD7-44D8-BBD7-CCE9431645EC}">
                        <a14:shadowObscured xmlns:a14="http://schemas.microsoft.com/office/drawing/2010/main"/>
                      </a:ext>
                    </a:extLst>
                  </pic:spPr>
                </pic:pic>
              </a:graphicData>
            </a:graphic>
          </wp:inline>
        </w:drawing>
      </w:r>
    </w:p>
    <w:p w14:paraId="3C54B6CB" w14:textId="07F018BA" w:rsidR="007942D0" w:rsidRDefault="007942D0" w:rsidP="007942D0">
      <w:pPr>
        <w:jc w:val="center"/>
        <w:rPr>
          <w:rFonts w:ascii="Times New Roman" w:hAnsi="Times New Roman" w:cs="Times New Roman"/>
        </w:rPr>
      </w:pPr>
      <w:r w:rsidRPr="0033401F">
        <w:rPr>
          <w:rFonts w:ascii="Times New Roman" w:hAnsi="Times New Roman" w:cs="Times New Roman"/>
        </w:rPr>
        <w:t xml:space="preserve">Figure </w:t>
      </w:r>
      <w:r>
        <w:rPr>
          <w:rFonts w:ascii="Times New Roman" w:hAnsi="Times New Roman" w:cs="Times New Roman"/>
        </w:rPr>
        <w:t>6</w:t>
      </w:r>
      <w:r w:rsidRPr="0033401F">
        <w:rPr>
          <w:rFonts w:ascii="Times New Roman" w:hAnsi="Times New Roman" w:cs="Times New Roman"/>
        </w:rPr>
        <w:t xml:space="preserve">. </w:t>
      </w:r>
      <w:r>
        <w:rPr>
          <w:rFonts w:ascii="Times New Roman" w:hAnsi="Times New Roman" w:cs="Times New Roman"/>
        </w:rPr>
        <w:t>Spectral efficiency for 8PRBs, 64QAM 5/6 (K=2, X=2)</w:t>
      </w:r>
    </w:p>
    <w:p w14:paraId="32032794" w14:textId="52598D1D" w:rsidR="007942D0" w:rsidRDefault="007942D0" w:rsidP="007942D0">
      <w:pPr>
        <w:jc w:val="center"/>
        <w:rPr>
          <w:rFonts w:ascii="Times New Roman" w:hAnsi="Times New Roman" w:cs="Times New Roman"/>
        </w:rPr>
      </w:pPr>
      <w:r w:rsidRPr="007942D0">
        <w:rPr>
          <w:rFonts w:ascii="Times New Roman" w:hAnsi="Times New Roman" w:cs="Times New Roman"/>
          <w:noProof/>
        </w:rPr>
        <w:lastRenderedPageBreak/>
        <w:drawing>
          <wp:inline distT="0" distB="0" distL="0" distR="0" wp14:anchorId="722254A0" wp14:editId="1E32F52A">
            <wp:extent cx="4158532" cy="34739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rotWithShape="1">
                    <a:blip r:embed="rId20">
                      <a:extLst>
                        <a:ext uri="{28A0092B-C50C-407E-A947-70E740481C1C}">
                          <a14:useLocalDpi xmlns:a14="http://schemas.microsoft.com/office/drawing/2010/main" val="0"/>
                        </a:ext>
                      </a:extLst>
                    </a:blip>
                    <a:srcRect l="6496" t="2728" r="6705" b="2104"/>
                    <a:stretch/>
                  </pic:blipFill>
                  <pic:spPr bwMode="auto">
                    <a:xfrm>
                      <a:off x="0" y="0"/>
                      <a:ext cx="4176020" cy="3488569"/>
                    </a:xfrm>
                    <a:prstGeom prst="rect">
                      <a:avLst/>
                    </a:prstGeom>
                    <a:noFill/>
                    <a:ln>
                      <a:noFill/>
                    </a:ln>
                    <a:extLst>
                      <a:ext uri="{53640926-AAD7-44D8-BBD7-CCE9431645EC}">
                        <a14:shadowObscured xmlns:a14="http://schemas.microsoft.com/office/drawing/2010/main"/>
                      </a:ext>
                    </a:extLst>
                  </pic:spPr>
                </pic:pic>
              </a:graphicData>
            </a:graphic>
          </wp:inline>
        </w:drawing>
      </w:r>
    </w:p>
    <w:p w14:paraId="5AF9C1D3" w14:textId="0EF2F0AA" w:rsidR="007942D0" w:rsidRDefault="007942D0" w:rsidP="007942D0">
      <w:pPr>
        <w:jc w:val="center"/>
        <w:rPr>
          <w:rFonts w:ascii="Times New Roman" w:hAnsi="Times New Roman" w:cs="Times New Roman"/>
        </w:rPr>
      </w:pPr>
      <w:r w:rsidRPr="0033401F">
        <w:rPr>
          <w:rFonts w:ascii="Times New Roman" w:hAnsi="Times New Roman" w:cs="Times New Roman"/>
        </w:rPr>
        <w:t xml:space="preserve">Figure </w:t>
      </w:r>
      <w:r>
        <w:rPr>
          <w:rFonts w:ascii="Times New Roman" w:hAnsi="Times New Roman" w:cs="Times New Roman"/>
        </w:rPr>
        <w:t>6</w:t>
      </w:r>
      <w:r w:rsidRPr="0033401F">
        <w:rPr>
          <w:rFonts w:ascii="Times New Roman" w:hAnsi="Times New Roman" w:cs="Times New Roman"/>
        </w:rPr>
        <w:t xml:space="preserve">. </w:t>
      </w:r>
      <w:r>
        <w:rPr>
          <w:rFonts w:ascii="Times New Roman" w:hAnsi="Times New Roman" w:cs="Times New Roman"/>
        </w:rPr>
        <w:t>Spectral efficiency for 16PRBs, 64QAM 5/6 (K=2, X=4)</w:t>
      </w:r>
    </w:p>
    <w:bookmarkEnd w:id="1"/>
    <w:p w14:paraId="490B23EB" w14:textId="763813C2" w:rsidR="009E39E3" w:rsidRDefault="009E39E3" w:rsidP="009E39E3">
      <w:pPr>
        <w:rPr>
          <w:rFonts w:ascii="Times New Roman" w:hAnsi="Times New Roman" w:cs="Times New Roman"/>
          <w:i/>
        </w:rPr>
      </w:pPr>
      <w:r w:rsidRPr="00C515C5">
        <w:rPr>
          <w:rFonts w:ascii="Times New Roman" w:hAnsi="Times New Roman" w:cs="Times New Roman"/>
          <w:b/>
          <w:i/>
        </w:rPr>
        <w:t>Proposal-</w:t>
      </w:r>
      <w:r w:rsidR="00C515C5" w:rsidRPr="00C515C5">
        <w:rPr>
          <w:rFonts w:ascii="Times New Roman" w:hAnsi="Times New Roman" w:cs="Times New Roman"/>
          <w:b/>
          <w:i/>
        </w:rPr>
        <w:t>6</w:t>
      </w:r>
      <w:r w:rsidRPr="00C515C5">
        <w:rPr>
          <w:rFonts w:ascii="Times New Roman" w:hAnsi="Times New Roman" w:cs="Times New Roman"/>
          <w:b/>
          <w:i/>
        </w:rPr>
        <w:t>:</w:t>
      </w:r>
      <w:r w:rsidRPr="00C515C5">
        <w:rPr>
          <w:rFonts w:ascii="Times New Roman" w:hAnsi="Times New Roman" w:cs="Times New Roman"/>
          <w:i/>
        </w:rPr>
        <w:t xml:space="preserve"> </w:t>
      </w:r>
      <w:r w:rsidR="00C515C5" w:rsidRPr="00C515C5">
        <w:rPr>
          <w:rFonts w:ascii="Times New Roman" w:hAnsi="Times New Roman" w:cs="Times New Roman"/>
          <w:i/>
        </w:rPr>
        <w:t>when K=2, the chunks are located in the middle of each interval</w:t>
      </w:r>
    </w:p>
    <w:p w14:paraId="2822C9D4" w14:textId="77777777" w:rsidR="00DF79E9" w:rsidRDefault="00DF79E9" w:rsidP="009E39E3">
      <w:pPr>
        <w:rPr>
          <w:rFonts w:ascii="Times New Roman" w:hAnsi="Times New Roman" w:cs="Times New Roman"/>
        </w:rPr>
      </w:pPr>
    </w:p>
    <w:p w14:paraId="2338A0ED" w14:textId="398B17F4" w:rsidR="0062120F" w:rsidRPr="00967872" w:rsidRDefault="00DF79E9" w:rsidP="009E39E3">
      <w:pPr>
        <w:rPr>
          <w:rFonts w:ascii="Times New Roman" w:hAnsi="Times New Roman" w:cs="Times New Roman"/>
          <w:b/>
          <w:u w:val="single"/>
        </w:rPr>
      </w:pPr>
      <w:r w:rsidRPr="00967872">
        <w:rPr>
          <w:rFonts w:ascii="Times New Roman" w:hAnsi="Times New Roman" w:cs="Times New Roman"/>
          <w:b/>
          <w:u w:val="single"/>
        </w:rPr>
        <w:t>PTRS Sequence Design</w:t>
      </w:r>
    </w:p>
    <w:p w14:paraId="27DB8E1C" w14:textId="012F0C48" w:rsidR="009E384E" w:rsidRDefault="0062120F" w:rsidP="00967872">
      <w:pPr>
        <w:jc w:val="both"/>
        <w:rPr>
          <w:rFonts w:ascii="Times New Roman" w:hAnsi="Times New Roman" w:cs="Times New Roman"/>
        </w:rPr>
      </w:pPr>
      <w:r>
        <w:rPr>
          <w:rFonts w:ascii="Times New Roman" w:hAnsi="Times New Roman" w:cs="Times New Roman"/>
        </w:rPr>
        <w:t xml:space="preserve">It was agreed to support pi/2 BPSK modulated PTRS. </w:t>
      </w:r>
      <w:r w:rsidR="00961C9B">
        <w:rPr>
          <w:rFonts w:ascii="Times New Roman" w:hAnsi="Times New Roman" w:cs="Times New Roman"/>
        </w:rPr>
        <w:t xml:space="preserve">The pi/2 BPSK constellation is the same as the QPSK constellation, so regardless of the PUSCH modulation type, the PTRS can always be pi/2 BPSK modulated. </w:t>
      </w:r>
      <w:r w:rsidR="009E384E">
        <w:rPr>
          <w:rFonts w:ascii="Times New Roman" w:hAnsi="Times New Roman" w:cs="Times New Roman"/>
        </w:rPr>
        <w:t xml:space="preserve">It has also been agreed to multiplex more than one UE in a PTRS chunk using time domain orthogonal cover codes. </w:t>
      </w:r>
    </w:p>
    <w:p w14:paraId="7E573B2B" w14:textId="14D782A4" w:rsidR="0062120F" w:rsidRPr="00967872" w:rsidRDefault="009E384E" w:rsidP="00967872">
      <w:pPr>
        <w:jc w:val="both"/>
        <w:rPr>
          <w:rFonts w:ascii="Times New Roman" w:hAnsi="Times New Roman" w:cs="Times New Roman"/>
        </w:rPr>
      </w:pPr>
      <w:r>
        <w:rPr>
          <w:rFonts w:ascii="Times New Roman" w:hAnsi="Times New Roman" w:cs="Times New Roman"/>
        </w:rPr>
        <w:t>Since in pi/2 BPSK, a pi/2 phase difference is introduced between consecutive BPSK symbols, how to apply an OCC on the PTRS becomes important. If the OCC is applied on the modulated symbols</w:t>
      </w:r>
      <w:r w:rsidR="005A19D8">
        <w:rPr>
          <w:rFonts w:ascii="Times New Roman" w:hAnsi="Times New Roman" w:cs="Times New Roman"/>
        </w:rPr>
        <w:t xml:space="preserve"> as shown</w:t>
      </w:r>
      <w:r w:rsidR="009D3A94">
        <w:rPr>
          <w:rFonts w:ascii="Times New Roman" w:hAnsi="Times New Roman" w:cs="Times New Roman"/>
        </w:rPr>
        <w:t xml:space="preserve"> Figure 7</w:t>
      </w:r>
      <w:r w:rsidR="00723CDA">
        <w:rPr>
          <w:rFonts w:ascii="Times New Roman" w:hAnsi="Times New Roman" w:cs="Times New Roman"/>
        </w:rPr>
        <w:t xml:space="preserve">, </w:t>
      </w:r>
      <w:r>
        <w:rPr>
          <w:rFonts w:ascii="Times New Roman" w:hAnsi="Times New Roman" w:cs="Times New Roman"/>
        </w:rPr>
        <w:t>then the pi/2 phase continuity between consecutive symbols may be broken, resulting in larger PAPR. One method to prevent this is to first modulate the PTRS and data bits with BPSK, then apply OCC on the PTRS symbols followed by pi/2 modulation</w:t>
      </w:r>
      <w:r w:rsidR="00723CDA">
        <w:rPr>
          <w:rFonts w:ascii="Times New Roman" w:hAnsi="Times New Roman" w:cs="Times New Roman"/>
        </w:rPr>
        <w:t xml:space="preserve">. This approach is shown </w:t>
      </w:r>
      <w:r w:rsidR="009D3A94">
        <w:rPr>
          <w:rFonts w:ascii="Times New Roman" w:hAnsi="Times New Roman" w:cs="Times New Roman"/>
        </w:rPr>
        <w:t>in Figure 8</w:t>
      </w:r>
      <w:r w:rsidR="00723CDA">
        <w:rPr>
          <w:rFonts w:ascii="Times New Roman" w:hAnsi="Times New Roman" w:cs="Times New Roman"/>
        </w:rPr>
        <w:t>.</w:t>
      </w:r>
      <w:r>
        <w:rPr>
          <w:rFonts w:ascii="Times New Roman" w:hAnsi="Times New Roman" w:cs="Times New Roman"/>
        </w:rPr>
        <w:t xml:space="preserve"> </w:t>
      </w:r>
    </w:p>
    <w:p w14:paraId="7076A2C3" w14:textId="124EFD04" w:rsidR="0062120F" w:rsidRPr="00967872" w:rsidRDefault="0062120F" w:rsidP="009E39E3">
      <w:pPr>
        <w:rPr>
          <w:rFonts w:ascii="Times New Roman" w:hAnsi="Times New Roman" w:cs="Times New Roman"/>
        </w:rPr>
      </w:pPr>
    </w:p>
    <w:p w14:paraId="7CBB6757" w14:textId="77777777" w:rsidR="005A19D8" w:rsidRDefault="009E384E" w:rsidP="00967872">
      <w:pPr>
        <w:keepNext/>
        <w:jc w:val="center"/>
      </w:pPr>
      <w:r>
        <w:rPr>
          <w:rFonts w:ascii="Times New Roman" w:hAnsi="Times New Roman" w:cs="Times New Roman"/>
          <w:noProof/>
        </w:rPr>
        <w:drawing>
          <wp:inline distT="0" distB="0" distL="0" distR="0" wp14:anchorId="0EE8B906" wp14:editId="4CE1F833">
            <wp:extent cx="4946904" cy="1920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6904" cy="1920240"/>
                    </a:xfrm>
                    <a:prstGeom prst="rect">
                      <a:avLst/>
                    </a:prstGeom>
                    <a:noFill/>
                  </pic:spPr>
                </pic:pic>
              </a:graphicData>
            </a:graphic>
          </wp:inline>
        </w:drawing>
      </w:r>
    </w:p>
    <w:p w14:paraId="7B4D44C3" w14:textId="6E47A3A4" w:rsidR="0062120F" w:rsidRPr="005A19D8" w:rsidRDefault="009D3A94" w:rsidP="00967872">
      <w:pPr>
        <w:pStyle w:val="Caption"/>
        <w:rPr>
          <w:rFonts w:ascii="Times New Roman" w:hAnsi="Times New Roman" w:cs="Times New Roman"/>
        </w:rPr>
      </w:pPr>
      <w:r>
        <w:rPr>
          <w:rFonts w:ascii="Times New Roman" w:hAnsi="Times New Roman" w:cs="Times New Roman"/>
          <w:b w:val="0"/>
          <w:bCs w:val="0"/>
        </w:rPr>
        <w:t>Figure 7.</w:t>
      </w:r>
      <w:r w:rsidR="005A19D8">
        <w:rPr>
          <w:rFonts w:ascii="Times New Roman" w:hAnsi="Times New Roman" w:cs="Times New Roman"/>
          <w:b w:val="0"/>
          <w:bCs w:val="0"/>
        </w:rPr>
        <w:t xml:space="preserve"> Applying OCC after pi/2 BPSK </w:t>
      </w:r>
      <w:r w:rsidR="00723CDA">
        <w:rPr>
          <w:rFonts w:ascii="Times New Roman" w:hAnsi="Times New Roman" w:cs="Times New Roman"/>
          <w:b w:val="0"/>
          <w:bCs w:val="0"/>
        </w:rPr>
        <w:t>modulation</w:t>
      </w:r>
      <w:r w:rsidR="00FA5B4F">
        <w:rPr>
          <w:rFonts w:ascii="Times New Roman" w:hAnsi="Times New Roman" w:cs="Times New Roman"/>
          <w:b w:val="0"/>
          <w:bCs w:val="0"/>
        </w:rPr>
        <w:t xml:space="preserve"> (pre-OCC pi/2)</w:t>
      </w:r>
    </w:p>
    <w:p w14:paraId="37D54E06" w14:textId="0D1F1E90" w:rsidR="009E384E" w:rsidRDefault="009E384E" w:rsidP="009E39E3">
      <w:pPr>
        <w:rPr>
          <w:rFonts w:ascii="Times New Roman" w:hAnsi="Times New Roman" w:cs="Times New Roman"/>
        </w:rPr>
      </w:pPr>
    </w:p>
    <w:p w14:paraId="766B9024" w14:textId="77777777" w:rsidR="00723CDA" w:rsidRDefault="009E384E" w:rsidP="00967872">
      <w:pPr>
        <w:keepNext/>
      </w:pPr>
      <w:r>
        <w:rPr>
          <w:rFonts w:ascii="Times New Roman" w:hAnsi="Times New Roman" w:cs="Times New Roman"/>
          <w:noProof/>
        </w:rPr>
        <w:drawing>
          <wp:inline distT="0" distB="0" distL="0" distR="0" wp14:anchorId="3B1748E4" wp14:editId="67A5AA64">
            <wp:extent cx="5788152" cy="19202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88152" cy="1920240"/>
                    </a:xfrm>
                    <a:prstGeom prst="rect">
                      <a:avLst/>
                    </a:prstGeom>
                    <a:noFill/>
                  </pic:spPr>
                </pic:pic>
              </a:graphicData>
            </a:graphic>
          </wp:inline>
        </w:drawing>
      </w:r>
    </w:p>
    <w:p w14:paraId="7DE440BE" w14:textId="24CDC5FF" w:rsidR="009E384E" w:rsidRPr="00967872" w:rsidRDefault="009D3A94" w:rsidP="00967872">
      <w:pPr>
        <w:pStyle w:val="Caption"/>
        <w:rPr>
          <w:rFonts w:ascii="Times New Roman" w:hAnsi="Times New Roman" w:cs="Times New Roman"/>
        </w:rPr>
      </w:pPr>
      <w:r>
        <w:rPr>
          <w:rFonts w:ascii="Times New Roman" w:hAnsi="Times New Roman" w:cs="Times New Roman"/>
          <w:b w:val="0"/>
          <w:bCs w:val="0"/>
        </w:rPr>
        <w:t>Figure 8.</w:t>
      </w:r>
      <w:r w:rsidR="00723CDA" w:rsidRPr="00967872">
        <w:rPr>
          <w:rFonts w:ascii="Times New Roman" w:hAnsi="Times New Roman" w:cs="Times New Roman"/>
          <w:b w:val="0"/>
          <w:bCs w:val="0"/>
        </w:rPr>
        <w:t xml:space="preserve"> </w:t>
      </w:r>
      <w:r w:rsidR="00723CDA">
        <w:rPr>
          <w:rFonts w:ascii="Times New Roman" w:hAnsi="Times New Roman" w:cs="Times New Roman"/>
          <w:b w:val="0"/>
          <w:bCs w:val="0"/>
        </w:rPr>
        <w:t>Applying OCC after BPSK modulation and before pi/2 modulation</w:t>
      </w:r>
      <w:r w:rsidR="00FA5B4F">
        <w:rPr>
          <w:rFonts w:ascii="Times New Roman" w:hAnsi="Times New Roman" w:cs="Times New Roman"/>
          <w:b w:val="0"/>
          <w:bCs w:val="0"/>
        </w:rPr>
        <w:t xml:space="preserve"> (post-OCC pi/2)</w:t>
      </w:r>
    </w:p>
    <w:p w14:paraId="3594C101" w14:textId="6A62FA35" w:rsidR="00723CDA" w:rsidRPr="00967872" w:rsidRDefault="00723CDA" w:rsidP="00967872">
      <w:pPr>
        <w:jc w:val="both"/>
        <w:rPr>
          <w:rFonts w:ascii="Times New Roman" w:hAnsi="Times New Roman" w:cs="Times New Roman"/>
        </w:rPr>
      </w:pPr>
      <w:r>
        <w:rPr>
          <w:rFonts w:ascii="Times New Roman" w:hAnsi="Times New Roman" w:cs="Times New Roman"/>
        </w:rPr>
        <w:t xml:space="preserve">The PAPR of the two approaches using OCC length of 4 is shown in </w:t>
      </w:r>
      <w:r w:rsidR="009D3A94">
        <w:rPr>
          <w:rFonts w:ascii="Times New Roman" w:hAnsi="Times New Roman" w:cs="Times New Roman"/>
        </w:rPr>
        <w:t>Figure 9</w:t>
      </w:r>
      <w:r w:rsidR="001B4DC6">
        <w:rPr>
          <w:rFonts w:ascii="Times New Roman" w:hAnsi="Times New Roman" w:cs="Times New Roman"/>
        </w:rPr>
        <w:t xml:space="preserve"> where frequency domain spectral shaping (FDSS) is also applied</w:t>
      </w:r>
      <w:r w:rsidR="00FA5B4F">
        <w:rPr>
          <w:rFonts w:ascii="Times New Roman" w:hAnsi="Times New Roman" w:cs="Times New Roman"/>
        </w:rPr>
        <w:t>. From this figure</w:t>
      </w:r>
      <w:r w:rsidR="009D3A94">
        <w:rPr>
          <w:rFonts w:ascii="Times New Roman" w:hAnsi="Times New Roman" w:cs="Times New Roman"/>
        </w:rPr>
        <w:t>,</w:t>
      </w:r>
      <w:r w:rsidR="00FA5B4F">
        <w:rPr>
          <w:rFonts w:ascii="Times New Roman" w:hAnsi="Times New Roman" w:cs="Times New Roman"/>
        </w:rPr>
        <w:t xml:space="preserve"> it can be seen that pre-OCC pi/2 modulation destroys the low PAPR property of pi/2 BPSK modulation while post-OCC pi/2 preserves the low PAPR. </w:t>
      </w:r>
    </w:p>
    <w:p w14:paraId="6A913B4B" w14:textId="77777777" w:rsidR="00FA5B4F" w:rsidRDefault="00723CDA" w:rsidP="00967872">
      <w:pPr>
        <w:keepNext/>
        <w:jc w:val="center"/>
      </w:pPr>
      <w:r w:rsidRPr="00723CDA">
        <w:rPr>
          <w:noProof/>
        </w:rPr>
        <w:drawing>
          <wp:inline distT="0" distB="0" distL="0" distR="0" wp14:anchorId="1856AF8D" wp14:editId="466E8D87">
            <wp:extent cx="4782312" cy="35844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82312" cy="3584448"/>
                    </a:xfrm>
                    <a:prstGeom prst="rect">
                      <a:avLst/>
                    </a:prstGeom>
                    <a:noFill/>
                    <a:ln>
                      <a:noFill/>
                    </a:ln>
                  </pic:spPr>
                </pic:pic>
              </a:graphicData>
            </a:graphic>
          </wp:inline>
        </w:drawing>
      </w:r>
    </w:p>
    <w:p w14:paraId="04F09C6E" w14:textId="332F5847" w:rsidR="00723CDA" w:rsidRDefault="00320230" w:rsidP="00967872">
      <w:pPr>
        <w:pStyle w:val="Caption"/>
        <w:rPr>
          <w:rFonts w:ascii="Times New Roman" w:hAnsi="Times New Roman" w:cs="Times New Roman"/>
        </w:rPr>
      </w:pPr>
      <w:r>
        <w:rPr>
          <w:rFonts w:ascii="Times New Roman" w:hAnsi="Times New Roman" w:cs="Times New Roman"/>
          <w:b w:val="0"/>
          <w:bCs w:val="0"/>
        </w:rPr>
        <w:t>Figure 9.</w:t>
      </w:r>
      <w:r w:rsidR="00FA5B4F" w:rsidRPr="00967872">
        <w:rPr>
          <w:rFonts w:ascii="Times New Roman" w:hAnsi="Times New Roman" w:cs="Times New Roman"/>
          <w:b w:val="0"/>
          <w:bCs w:val="0"/>
        </w:rPr>
        <w:t xml:space="preserve"> PAPR of pre-OCC and post-OCC pi/2 modulation</w:t>
      </w:r>
    </w:p>
    <w:p w14:paraId="0BAE73E5" w14:textId="4DD19AA4" w:rsidR="0079725C" w:rsidRPr="00967872" w:rsidRDefault="0079725C" w:rsidP="00967872">
      <w:pPr>
        <w:jc w:val="both"/>
        <w:rPr>
          <w:rFonts w:ascii="Times New Roman" w:hAnsi="Times New Roman" w:cs="Times New Roman"/>
        </w:rPr>
      </w:pPr>
      <w:r w:rsidRPr="00967872">
        <w:rPr>
          <w:rFonts w:ascii="Times New Roman" w:hAnsi="Times New Roman" w:cs="Times New Roman"/>
        </w:rPr>
        <w:t xml:space="preserve">It is desirable to use the same PTRS sequence for pi/2 BPSK and other modulation orders. Therefore, the PTRS sequence </w:t>
      </w:r>
      <w:r w:rsidR="00320230">
        <w:rPr>
          <w:rFonts w:ascii="Times New Roman" w:hAnsi="Times New Roman" w:cs="Times New Roman"/>
        </w:rPr>
        <w:t>is</w:t>
      </w:r>
      <w:r w:rsidRPr="00967872">
        <w:rPr>
          <w:rFonts w:ascii="Times New Roman" w:hAnsi="Times New Roman" w:cs="Times New Roman"/>
        </w:rPr>
        <w:t xml:space="preserve"> generated first by modulating a PN sequence with BPSK, and then applying pi/2 phase shift on the sequence as</w:t>
      </w:r>
    </w:p>
    <w:p w14:paraId="197CA5EC" w14:textId="26F18AC2" w:rsidR="0079725C" w:rsidRPr="00967872" w:rsidRDefault="0079725C" w:rsidP="0079725C">
      <w:pPr>
        <w:rPr>
          <w:rFonts w:ascii="Times New Roman" w:eastAsiaTheme="minorHAnsi" w:hAnsi="Times New Roman" w:cs="Times New Roman"/>
        </w:rPr>
      </w:pPr>
      <m:oMathPara>
        <m:oMath>
          <m:r>
            <w:rPr>
              <w:rFonts w:ascii="Cambria Math" w:hAnsi="Cambria Math" w:cs="Times New Roman"/>
            </w:rPr>
            <m:t>x</m:t>
          </m:r>
          <m:r>
            <m:rPr>
              <m:sty m:val="p"/>
            </m:rPr>
            <w:rPr>
              <w:rFonts w:ascii="Cambria Math" w:hAnsi="Cambria Math" w:cs="Times New Roman"/>
            </w:rPr>
            <m:t>=</m:t>
          </m:r>
          <m:r>
            <w:rPr>
              <w:rFonts w:ascii="Cambria Math" w:hAnsi="Cambria Math" w:cs="Times New Roman"/>
            </w:rPr>
            <m:t>b</m:t>
          </m:r>
          <m:sSup>
            <m:sSupPr>
              <m:ctrlPr>
                <w:rPr>
                  <w:rFonts w:ascii="Cambria Math" w:hAnsi="Cambria Math" w:cs="Times New Roman"/>
                </w:rPr>
              </m:ctrlPr>
            </m:sSupPr>
            <m:e>
              <m:r>
                <w:rPr>
                  <w:rFonts w:ascii="Cambria Math" w:hAnsi="Cambria Math" w:cs="Times New Roman"/>
                </w:rPr>
                <m:t>e</m:t>
              </m:r>
            </m:e>
            <m:sup>
              <m:r>
                <w:rPr>
                  <w:rFonts w:ascii="Cambria Math" w:hAnsi="Cambria Math" w:cs="Times New Roman"/>
                </w:rPr>
                <m:t>jnπ</m:t>
              </m:r>
              <m:r>
                <m:rPr>
                  <m:sty m:val="p"/>
                </m:rPr>
                <w:rPr>
                  <w:rFonts w:ascii="Cambria Math" w:hAnsi="Cambria Math" w:cs="Times New Roman"/>
                </w:rPr>
                <m:t>/2</m:t>
              </m:r>
            </m:sup>
          </m:sSup>
        </m:oMath>
      </m:oMathPara>
    </w:p>
    <w:p w14:paraId="1B64ECE6" w14:textId="7D26652F" w:rsidR="0079725C" w:rsidRPr="00967872" w:rsidRDefault="0079725C" w:rsidP="00967872">
      <w:pPr>
        <w:jc w:val="both"/>
        <w:rPr>
          <w:rFonts w:ascii="Times New Roman" w:eastAsiaTheme="minorHAnsi" w:hAnsi="Times New Roman" w:cs="Times New Roman"/>
        </w:rPr>
      </w:pPr>
      <w:r w:rsidRPr="00967872">
        <w:rPr>
          <w:rFonts w:ascii="Times New Roman" w:eastAsiaTheme="minorHAnsi" w:hAnsi="Times New Roman" w:cs="Times New Roman"/>
        </w:rPr>
        <w:t xml:space="preserve">where </w:t>
      </w:r>
      <m:oMath>
        <m:r>
          <w:rPr>
            <w:rFonts w:ascii="Cambria Math" w:hAnsi="Cambria Math" w:cs="Times New Roman"/>
          </w:rPr>
          <m:t>n=0,…, N-1</m:t>
        </m:r>
      </m:oMath>
      <w:r w:rsidRPr="00967872">
        <w:rPr>
          <w:rFonts w:ascii="Times New Roman" w:eastAsiaTheme="minorHAnsi" w:hAnsi="Times New Roman" w:cs="Times New Roman"/>
        </w:rPr>
        <w:t xml:space="preserve"> is the index of the DFT input where the PTRS is </w:t>
      </w:r>
      <w:r>
        <w:rPr>
          <w:rFonts w:ascii="Times New Roman" w:hAnsi="Times New Roman" w:cs="Times New Roman"/>
        </w:rPr>
        <w:t xml:space="preserve">inserted. An example is illustrated in </w:t>
      </w:r>
      <w:r w:rsidR="00320230">
        <w:rPr>
          <w:rFonts w:ascii="Times New Roman" w:hAnsi="Times New Roman" w:cs="Times New Roman"/>
        </w:rPr>
        <w:t>Figure 10</w:t>
      </w:r>
      <w:r>
        <w:rPr>
          <w:rFonts w:ascii="Times New Roman" w:hAnsi="Times New Roman" w:cs="Times New Roman"/>
        </w:rPr>
        <w:t xml:space="preserve"> for two chunks of PTRS.</w:t>
      </w:r>
    </w:p>
    <w:p w14:paraId="18E6F991" w14:textId="677DF8A4" w:rsidR="0079725C" w:rsidRDefault="0079725C" w:rsidP="0079725C"/>
    <w:p w14:paraId="3EC70C41" w14:textId="4915E880" w:rsidR="0079725C" w:rsidRDefault="0079725C" w:rsidP="00967872">
      <w:pPr>
        <w:keepNext/>
        <w:jc w:val="center"/>
      </w:pPr>
      <w:r>
        <w:rPr>
          <w:noProof/>
        </w:rPr>
        <w:lastRenderedPageBreak/>
        <w:drawing>
          <wp:inline distT="0" distB="0" distL="0" distR="0" wp14:anchorId="67D49799" wp14:editId="5886DE95">
            <wp:extent cx="3724910" cy="213360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24910" cy="2133600"/>
                    </a:xfrm>
                    <a:prstGeom prst="rect">
                      <a:avLst/>
                    </a:prstGeom>
                    <a:noFill/>
                  </pic:spPr>
                </pic:pic>
              </a:graphicData>
            </a:graphic>
          </wp:inline>
        </w:drawing>
      </w:r>
    </w:p>
    <w:p w14:paraId="66B88963" w14:textId="748EECF4" w:rsidR="0079725C" w:rsidRPr="00967872" w:rsidRDefault="00320230" w:rsidP="00967872">
      <w:pPr>
        <w:pStyle w:val="Caption"/>
        <w:rPr>
          <w:rFonts w:ascii="Times New Roman" w:hAnsi="Times New Roman" w:cs="Times New Roman"/>
        </w:rPr>
      </w:pPr>
      <w:r>
        <w:rPr>
          <w:rFonts w:ascii="Times New Roman" w:hAnsi="Times New Roman" w:cs="Times New Roman"/>
          <w:b w:val="0"/>
          <w:bCs w:val="0"/>
        </w:rPr>
        <w:t>Figure 10.</w:t>
      </w:r>
      <w:r w:rsidR="0079725C" w:rsidRPr="00967872">
        <w:rPr>
          <w:rFonts w:ascii="Times New Roman" w:hAnsi="Times New Roman" w:cs="Times New Roman"/>
          <w:b w:val="0"/>
          <w:bCs w:val="0"/>
        </w:rPr>
        <w:t xml:space="preserve"> PTRS sequence generation</w:t>
      </w:r>
    </w:p>
    <w:p w14:paraId="3BCC9C04" w14:textId="58FDE6C4" w:rsidR="00723CDA" w:rsidRPr="00320230" w:rsidRDefault="00320230" w:rsidP="009E39E3">
      <w:pPr>
        <w:rPr>
          <w:rFonts w:ascii="Times New Roman" w:hAnsi="Times New Roman" w:cs="Times New Roman"/>
          <w:i/>
        </w:rPr>
      </w:pPr>
      <w:r w:rsidRPr="00C515C5">
        <w:rPr>
          <w:rFonts w:ascii="Times New Roman" w:hAnsi="Times New Roman" w:cs="Times New Roman"/>
          <w:b/>
          <w:i/>
        </w:rPr>
        <w:t>Proposal-</w:t>
      </w:r>
      <w:r>
        <w:rPr>
          <w:rFonts w:ascii="Times New Roman" w:hAnsi="Times New Roman" w:cs="Times New Roman"/>
          <w:b/>
          <w:i/>
        </w:rPr>
        <w:t>7</w:t>
      </w:r>
      <w:r w:rsidRPr="00C515C5">
        <w:rPr>
          <w:rFonts w:ascii="Times New Roman" w:hAnsi="Times New Roman" w:cs="Times New Roman"/>
          <w:b/>
          <w:i/>
        </w:rPr>
        <w:t>:</w:t>
      </w:r>
      <w:r w:rsidRPr="00C515C5">
        <w:rPr>
          <w:rFonts w:ascii="Times New Roman" w:hAnsi="Times New Roman" w:cs="Times New Roman"/>
          <w:i/>
        </w:rPr>
        <w:t xml:space="preserve"> </w:t>
      </w:r>
      <w:r w:rsidR="007A605B">
        <w:rPr>
          <w:rFonts w:ascii="Times New Roman" w:hAnsi="Times New Roman" w:cs="Times New Roman"/>
          <w:i/>
        </w:rPr>
        <w:t>for PTRS sequence</w:t>
      </w:r>
      <w:r w:rsidR="007A605B" w:rsidRPr="007A605B">
        <w:rPr>
          <w:rFonts w:ascii="Times New Roman" w:hAnsi="Times New Roman" w:cs="Times New Roman"/>
          <w:i/>
        </w:rPr>
        <w:t xml:space="preserve">, </w:t>
      </w:r>
      <w:r w:rsidR="007A605B" w:rsidRPr="00967872">
        <w:rPr>
          <w:rFonts w:ascii="Times New Roman" w:hAnsi="Times New Roman" w:cs="Times New Roman"/>
          <w:i/>
        </w:rPr>
        <w:t>apply OCC after BPSK modulation and before pi/2 modulation</w:t>
      </w:r>
    </w:p>
    <w:p w14:paraId="0E6E59C8" w14:textId="7B6AB2A5" w:rsidR="00685F6F" w:rsidRDefault="00C515C5" w:rsidP="00B00472">
      <w:pPr>
        <w:pStyle w:val="Heading1"/>
        <w:rPr>
          <w:sz w:val="32"/>
          <w:szCs w:val="32"/>
        </w:rPr>
      </w:pPr>
      <w:r>
        <w:rPr>
          <w:sz w:val="32"/>
          <w:szCs w:val="32"/>
        </w:rPr>
        <w:t>Conclusion</w:t>
      </w:r>
    </w:p>
    <w:p w14:paraId="32223004" w14:textId="316FFBA3" w:rsidR="0037480C" w:rsidRPr="0037480C" w:rsidRDefault="0037480C" w:rsidP="00B97DB1">
      <w:pPr>
        <w:jc w:val="both"/>
        <w:rPr>
          <w:rFonts w:ascii="Times New Roman" w:hAnsi="Times New Roman" w:cs="Times New Roman"/>
        </w:rPr>
      </w:pPr>
      <w:r w:rsidRPr="0037480C">
        <w:rPr>
          <w:rFonts w:ascii="Times New Roman" w:hAnsi="Times New Roman" w:cs="Times New Roman"/>
        </w:rPr>
        <w:t>In this contribution, we</w:t>
      </w:r>
      <w:r w:rsidR="003D4E0F">
        <w:rPr>
          <w:rFonts w:ascii="Times New Roman" w:hAnsi="Times New Roman" w:cs="Times New Roman"/>
        </w:rPr>
        <w:t xml:space="preserve"> discussed the remaining details of PTRS design for DFT-s-OFDM and CP-OFDM and evaluated alternatives</w:t>
      </w:r>
      <w:r w:rsidR="00C515C5">
        <w:rPr>
          <w:rFonts w:ascii="Times New Roman" w:hAnsi="Times New Roman" w:cs="Times New Roman"/>
        </w:rPr>
        <w:t xml:space="preserve"> for the pre-DFT PTRS patterns when K=2</w:t>
      </w:r>
      <w:r w:rsidR="003D4E0F">
        <w:rPr>
          <w:rFonts w:ascii="Times New Roman" w:hAnsi="Times New Roman" w:cs="Times New Roman"/>
        </w:rPr>
        <w:t>. Based on the discussions and observations, we propose t</w:t>
      </w:r>
      <w:r w:rsidR="005D4CB9">
        <w:rPr>
          <w:rFonts w:ascii="Times New Roman" w:hAnsi="Times New Roman" w:cs="Times New Roman"/>
        </w:rPr>
        <w:t>he following:</w:t>
      </w:r>
    </w:p>
    <w:p w14:paraId="1A01E7C7" w14:textId="466C2916" w:rsidR="00C515C5" w:rsidRDefault="00C515C5" w:rsidP="00C515C5">
      <w:pPr>
        <w:jc w:val="both"/>
        <w:rPr>
          <w:rFonts w:ascii="Times New Roman" w:hAnsi="Times New Roman" w:cs="Times New Roman"/>
          <w:i/>
          <w:lang w:eastAsia="zh-CN"/>
        </w:rPr>
      </w:pPr>
      <w:r w:rsidRPr="0037737F">
        <w:rPr>
          <w:rFonts w:ascii="Times New Roman" w:hAnsi="Times New Roman" w:cs="Times New Roman"/>
          <w:b/>
          <w:i/>
          <w:lang w:eastAsia="zh-CN"/>
        </w:rPr>
        <w:t>Proposal-1:</w:t>
      </w:r>
      <w:r w:rsidRPr="0037737F">
        <w:rPr>
          <w:rFonts w:ascii="Times New Roman" w:hAnsi="Times New Roman" w:cs="Times New Roman"/>
          <w:i/>
          <w:lang w:eastAsia="zh-CN"/>
        </w:rPr>
        <w:t xml:space="preserve"> </w:t>
      </w:r>
      <w:r>
        <w:rPr>
          <w:rFonts w:ascii="Times New Roman" w:hAnsi="Times New Roman" w:cs="Times New Roman"/>
          <w:i/>
          <w:lang w:eastAsia="zh-CN"/>
        </w:rPr>
        <w:t>a default RB offset value (i.e.,0) is used for multi-cast and broadcast traffic.</w:t>
      </w:r>
    </w:p>
    <w:p w14:paraId="615C1D65" w14:textId="77777777" w:rsidR="009D3A94" w:rsidRPr="0037737F" w:rsidRDefault="009D3A94" w:rsidP="009D3A94">
      <w:pPr>
        <w:jc w:val="both"/>
        <w:rPr>
          <w:rFonts w:ascii="Times New Roman" w:hAnsi="Times New Roman" w:cs="Times New Roman"/>
          <w:i/>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2</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a maximum RB offset value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r>
          <w:rPr>
            <w:rFonts w:ascii="Cambria Math" w:hAnsi="Cambria Math" w:cs="Times New Roman"/>
            <w:lang w:eastAsia="zh-CN"/>
          </w:rPr>
          <m:t xml:space="preserve">) </m:t>
        </m:r>
      </m:oMath>
      <w:r>
        <w:rPr>
          <w:rFonts w:ascii="Times New Roman" w:hAnsi="Times New Roman" w:cs="Times New Roman"/>
          <w:i/>
          <w:lang w:eastAsia="zh-CN"/>
        </w:rPr>
        <w:t xml:space="preserve">and C-RNTI is used to derive RB offset value </w:t>
      </w:r>
    </w:p>
    <w:p w14:paraId="0D1CF6A0" w14:textId="77777777" w:rsidR="00C515C5" w:rsidRDefault="00C515C5" w:rsidP="00C515C5">
      <w:pPr>
        <w:jc w:val="both"/>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3</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 xml:space="preserve">the RB offset value is derived based on </w:t>
      </w:r>
      <m:oMath>
        <m:sSubSup>
          <m:sSubSupPr>
            <m:ctrlPr>
              <w:rPr>
                <w:rFonts w:ascii="Cambria Math" w:hAnsi="Cambria Math" w:cs="Times New Roman"/>
                <w:i/>
                <w:lang w:eastAsia="zh-CN"/>
              </w:rPr>
            </m:ctrlPr>
          </m:sSubSupPr>
          <m:e>
            <m:r>
              <w:rPr>
                <w:rFonts w:ascii="Cambria Math" w:hAnsi="Cambria Math" w:cs="Times New Roman"/>
                <w:lang w:eastAsia="zh-CN"/>
              </w:rPr>
              <m:t>k</m:t>
            </m:r>
          </m:e>
          <m:sub>
            <m:r>
              <w:rPr>
                <w:rFonts w:ascii="Cambria Math" w:hAnsi="Cambria Math" w:cs="Times New Roman"/>
                <w:lang w:eastAsia="zh-CN"/>
              </w:rPr>
              <m:t>ref</m:t>
            </m:r>
          </m:sub>
          <m:sup>
            <m:r>
              <w:rPr>
                <w:rFonts w:ascii="Cambria Math" w:hAnsi="Cambria Math" w:cs="Times New Roman"/>
                <w:lang w:eastAsia="zh-CN"/>
              </w:rPr>
              <m:t>RB</m:t>
            </m:r>
          </m:sup>
        </m:sSubSup>
        <m:r>
          <w:rPr>
            <w:rFonts w:ascii="Cambria Math" w:hAnsi="Cambria Math" w:cs="Times New Roman"/>
            <w:lang w:eastAsia="zh-CN"/>
          </w:rPr>
          <m:t>=mod</m:t>
        </m:r>
        <m:d>
          <m:dPr>
            <m:ctrlPr>
              <w:rPr>
                <w:rFonts w:ascii="Cambria Math" w:hAnsi="Cambria Math" w:cs="Times New Roman"/>
                <w:i/>
                <w:lang w:eastAsia="zh-CN"/>
              </w:rPr>
            </m:ctrlPr>
          </m:dPr>
          <m:e>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RNTI</m:t>
                </m:r>
              </m:sub>
            </m:sSub>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e>
        </m:d>
      </m:oMath>
    </w:p>
    <w:p w14:paraId="1FD64C40" w14:textId="77777777" w:rsidR="00C515C5" w:rsidRPr="00934A75" w:rsidRDefault="00C515C5" w:rsidP="00C515C5">
      <w:pPr>
        <w:rPr>
          <w:rFonts w:ascii="Times New Roman" w:hAnsi="Times New Roman" w:cs="Times New Roman"/>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4</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 xml:space="preserve">the maximum RB offset value is determined based on </w:t>
      </w:r>
      <m:oMath>
        <m:sSubSup>
          <m:sSubSupPr>
            <m:ctrlPr>
              <w:rPr>
                <w:rFonts w:ascii="Cambria Math" w:hAnsi="Cambria Math" w:cs="Times New Roman"/>
                <w:i/>
                <w:lang w:eastAsia="zh-CN"/>
              </w:rPr>
            </m:ctrlPr>
          </m:sSubSupPr>
          <m:e>
            <m:r>
              <w:rPr>
                <w:rFonts w:ascii="Cambria Math" w:hAnsi="Cambria Math" w:cs="Times New Roman"/>
                <w:lang w:eastAsia="zh-CN"/>
              </w:rPr>
              <m:t>N</m:t>
            </m:r>
          </m:e>
          <m:sub>
            <m:r>
              <w:rPr>
                <w:rFonts w:ascii="Cambria Math" w:hAnsi="Cambria Math" w:cs="Times New Roman"/>
                <w:lang w:eastAsia="zh-CN"/>
              </w:rPr>
              <m:t>RB,offset</m:t>
            </m:r>
          </m:sub>
          <m:sup>
            <m:r>
              <w:rPr>
                <w:rFonts w:ascii="Cambria Math" w:hAnsi="Cambria Math" w:cs="Times New Roman"/>
                <w:lang w:eastAsia="zh-CN"/>
              </w:rPr>
              <m:t>Max</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K</m:t>
            </m:r>
          </m:e>
          <m:sub>
            <m:r>
              <w:rPr>
                <w:rFonts w:ascii="Cambria Math" w:hAnsi="Cambria Math" w:cs="Times New Roman"/>
                <w:lang w:eastAsia="zh-CN"/>
              </w:rPr>
              <m:t>PTRS</m:t>
            </m:r>
          </m:sub>
        </m:sSub>
        <m:r>
          <w:rPr>
            <w:rFonts w:ascii="Cambria Math" w:hAnsi="Cambria Math" w:cs="Times New Roman"/>
            <w:lang w:eastAsia="zh-CN"/>
          </w:rPr>
          <m:t>-mod</m:t>
        </m:r>
        <m:d>
          <m:dPr>
            <m:ctrlPr>
              <w:rPr>
                <w:rFonts w:ascii="Cambria Math" w:hAnsi="Cambria Math" w:cs="Times New Roman"/>
                <w:i/>
                <w:lang w:eastAsia="zh-CN"/>
              </w:rPr>
            </m:ctrlPr>
          </m:dPr>
          <m:e>
            <m:sSub>
              <m:sSubPr>
                <m:ctrlPr>
                  <w:rPr>
                    <w:rFonts w:ascii="Cambria Math" w:hAnsi="Cambria Math" w:cs="Times New Roman"/>
                    <w:i/>
                    <w:lang w:eastAsia="zh-CN"/>
                  </w:rPr>
                </m:ctrlPr>
              </m:sSubPr>
              <m:e>
                <m:r>
                  <w:rPr>
                    <w:rFonts w:ascii="Cambria Math" w:hAnsi="Cambria Math" w:cs="Times New Roman"/>
                    <w:lang w:eastAsia="zh-CN"/>
                  </w:rPr>
                  <m:t>N</m:t>
                </m:r>
              </m:e>
              <m:sub>
                <m:r>
                  <w:rPr>
                    <w:rFonts w:ascii="Cambria Math" w:hAnsi="Cambria Math" w:cs="Times New Roman"/>
                    <w:lang w:eastAsia="zh-CN"/>
                  </w:rPr>
                  <m:t>RB</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K</m:t>
                </m:r>
              </m:e>
              <m:sub>
                <m:r>
                  <w:rPr>
                    <w:rFonts w:ascii="Cambria Math" w:hAnsi="Cambria Math" w:cs="Times New Roman"/>
                    <w:lang w:eastAsia="zh-CN"/>
                  </w:rPr>
                  <m:t>PTRS</m:t>
                </m:r>
              </m:sub>
            </m:sSub>
          </m:e>
        </m:d>
      </m:oMath>
    </w:p>
    <w:p w14:paraId="2C7B49A5" w14:textId="77777777" w:rsidR="00C515C5" w:rsidRPr="0037737F" w:rsidRDefault="00C515C5" w:rsidP="00C515C5">
      <w:pPr>
        <w:jc w:val="both"/>
        <w:rPr>
          <w:rFonts w:ascii="Times New Roman" w:hAnsi="Times New Roman" w:cs="Times New Roman"/>
          <w:i/>
          <w:lang w:eastAsia="zh-CN"/>
        </w:rPr>
      </w:pPr>
      <w:r w:rsidRPr="0037737F">
        <w:rPr>
          <w:rFonts w:ascii="Times New Roman" w:hAnsi="Times New Roman" w:cs="Times New Roman"/>
          <w:b/>
          <w:i/>
          <w:lang w:eastAsia="zh-CN"/>
        </w:rPr>
        <w:t>Proposal-</w:t>
      </w:r>
      <w:r>
        <w:rPr>
          <w:rFonts w:ascii="Times New Roman" w:hAnsi="Times New Roman" w:cs="Times New Roman"/>
          <w:b/>
          <w:i/>
          <w:lang w:eastAsia="zh-CN"/>
        </w:rPr>
        <w:t>5</w:t>
      </w:r>
      <w:r w:rsidRPr="0037737F">
        <w:rPr>
          <w:rFonts w:ascii="Times New Roman" w:hAnsi="Times New Roman" w:cs="Times New Roman"/>
          <w:b/>
          <w:i/>
          <w:lang w:eastAsia="zh-CN"/>
        </w:rPr>
        <w:t>:</w:t>
      </w:r>
      <w:r w:rsidRPr="0037737F">
        <w:rPr>
          <w:rFonts w:ascii="Times New Roman" w:hAnsi="Times New Roman" w:cs="Times New Roman"/>
          <w:i/>
          <w:lang w:eastAsia="zh-CN"/>
        </w:rPr>
        <w:t xml:space="preserve"> </w:t>
      </w:r>
      <w:r>
        <w:rPr>
          <w:rFonts w:ascii="Times New Roman" w:hAnsi="Times New Roman" w:cs="Times New Roman"/>
          <w:i/>
          <w:lang w:eastAsia="zh-CN"/>
        </w:rPr>
        <w:t>cell-ID is used to implicitly determine RE-level offset value</w:t>
      </w:r>
    </w:p>
    <w:p w14:paraId="749F3EF6" w14:textId="77777777" w:rsidR="00C515C5" w:rsidRPr="00C515C5" w:rsidRDefault="00C515C5" w:rsidP="00C515C5">
      <w:pPr>
        <w:rPr>
          <w:rFonts w:ascii="Times New Roman" w:hAnsi="Times New Roman" w:cs="Times New Roman"/>
          <w:i/>
        </w:rPr>
      </w:pPr>
      <w:r w:rsidRPr="00C515C5">
        <w:rPr>
          <w:rFonts w:ascii="Times New Roman" w:hAnsi="Times New Roman" w:cs="Times New Roman"/>
          <w:b/>
          <w:i/>
        </w:rPr>
        <w:t>Proposal-6:</w:t>
      </w:r>
      <w:r w:rsidRPr="00C515C5">
        <w:rPr>
          <w:rFonts w:ascii="Times New Roman" w:hAnsi="Times New Roman" w:cs="Times New Roman"/>
          <w:i/>
        </w:rPr>
        <w:t xml:space="preserve"> when K=2, the chunks are located in the middle of each interval</w:t>
      </w:r>
    </w:p>
    <w:p w14:paraId="7D18702B" w14:textId="77777777" w:rsidR="007A605B" w:rsidRPr="00320230" w:rsidRDefault="007A605B" w:rsidP="007A605B">
      <w:pPr>
        <w:rPr>
          <w:rFonts w:ascii="Times New Roman" w:hAnsi="Times New Roman" w:cs="Times New Roman"/>
          <w:i/>
        </w:rPr>
      </w:pPr>
      <w:r w:rsidRPr="00C515C5">
        <w:rPr>
          <w:rFonts w:ascii="Times New Roman" w:hAnsi="Times New Roman" w:cs="Times New Roman"/>
          <w:b/>
          <w:i/>
        </w:rPr>
        <w:t>Proposal-</w:t>
      </w:r>
      <w:r>
        <w:rPr>
          <w:rFonts w:ascii="Times New Roman" w:hAnsi="Times New Roman" w:cs="Times New Roman"/>
          <w:b/>
          <w:i/>
        </w:rPr>
        <w:t>7</w:t>
      </w:r>
      <w:r w:rsidRPr="00C515C5">
        <w:rPr>
          <w:rFonts w:ascii="Times New Roman" w:hAnsi="Times New Roman" w:cs="Times New Roman"/>
          <w:b/>
          <w:i/>
        </w:rPr>
        <w:t>:</w:t>
      </w:r>
      <w:r w:rsidRPr="00C515C5">
        <w:rPr>
          <w:rFonts w:ascii="Times New Roman" w:hAnsi="Times New Roman" w:cs="Times New Roman"/>
          <w:i/>
        </w:rPr>
        <w:t xml:space="preserve"> </w:t>
      </w:r>
      <w:r>
        <w:rPr>
          <w:rFonts w:ascii="Times New Roman" w:hAnsi="Times New Roman" w:cs="Times New Roman"/>
          <w:i/>
        </w:rPr>
        <w:t>for PTRS sequence</w:t>
      </w:r>
      <w:r w:rsidRPr="007A605B">
        <w:rPr>
          <w:rFonts w:ascii="Times New Roman" w:hAnsi="Times New Roman" w:cs="Times New Roman"/>
          <w:i/>
        </w:rPr>
        <w:t xml:space="preserve">, </w:t>
      </w:r>
      <w:r w:rsidRPr="004C184D">
        <w:rPr>
          <w:rFonts w:ascii="Times New Roman" w:hAnsi="Times New Roman" w:cs="Times New Roman"/>
          <w:i/>
        </w:rPr>
        <w:t>apply OCC after BPSK modulation and before pi/2 modulation</w:t>
      </w:r>
    </w:p>
    <w:p w14:paraId="0EF7466D" w14:textId="77777777" w:rsidR="00251B4A" w:rsidRPr="00B00472" w:rsidRDefault="00251B4A" w:rsidP="00251B4A">
      <w:pPr>
        <w:pStyle w:val="Heading1"/>
        <w:rPr>
          <w:sz w:val="32"/>
          <w:szCs w:val="32"/>
        </w:rPr>
      </w:pPr>
      <w:r w:rsidRPr="00B00472">
        <w:rPr>
          <w:sz w:val="32"/>
          <w:szCs w:val="32"/>
        </w:rPr>
        <w:t>References</w:t>
      </w:r>
    </w:p>
    <w:p w14:paraId="1626AC43" w14:textId="2BD2C99F" w:rsidR="00FA0D08" w:rsidRDefault="00FA0D08" w:rsidP="00FA0D08">
      <w:pPr>
        <w:pStyle w:val="Reference"/>
        <w:rPr>
          <w:rFonts w:ascii="Times New Roman" w:hAnsi="Times New Roman" w:cs="Times New Roman"/>
        </w:rPr>
      </w:pPr>
      <w:r w:rsidRPr="00FA0D08">
        <w:rPr>
          <w:rFonts w:ascii="Times New Roman" w:hAnsi="Times New Roman" w:cs="Times New Roman"/>
        </w:rPr>
        <w:t>R1-1718998</w:t>
      </w:r>
      <w:r>
        <w:rPr>
          <w:rFonts w:ascii="Times New Roman" w:hAnsi="Times New Roman" w:cs="Times New Roman"/>
        </w:rPr>
        <w:t>, “</w:t>
      </w:r>
      <w:r w:rsidRPr="00FA0D08">
        <w:rPr>
          <w:rFonts w:ascii="Times New Roman" w:hAnsi="Times New Roman" w:cs="Times New Roman"/>
        </w:rPr>
        <w:t>JOINT WF on PTRS</w:t>
      </w:r>
      <w:r>
        <w:rPr>
          <w:rFonts w:ascii="Times New Roman" w:hAnsi="Times New Roman" w:cs="Times New Roman"/>
        </w:rPr>
        <w:t>,”</w:t>
      </w:r>
      <w:r w:rsidRPr="00FA0D08">
        <w:rPr>
          <w:rFonts w:ascii="Times New Roman" w:hAnsi="Times New Roman" w:cs="Times New Roman"/>
        </w:rPr>
        <w:tab/>
      </w:r>
      <w:r>
        <w:rPr>
          <w:rFonts w:ascii="Times New Roman" w:hAnsi="Times New Roman" w:cs="Times New Roman"/>
        </w:rPr>
        <w:t>Huawei et. al.</w:t>
      </w:r>
    </w:p>
    <w:p w14:paraId="508D92E8" w14:textId="7C127AF4" w:rsidR="00E85FFE" w:rsidRDefault="00E85FFE" w:rsidP="00FA0D08">
      <w:pPr>
        <w:pStyle w:val="Reference"/>
        <w:rPr>
          <w:rFonts w:ascii="Times New Roman" w:hAnsi="Times New Roman" w:cs="Times New Roman"/>
        </w:rPr>
      </w:pPr>
      <w:r>
        <w:rPr>
          <w:rFonts w:ascii="Times New Roman" w:hAnsi="Times New Roman" w:cs="Times New Roman"/>
        </w:rPr>
        <w:t xml:space="preserve">RAN1 </w:t>
      </w:r>
      <w:r w:rsidR="001C575B">
        <w:rPr>
          <w:rFonts w:ascii="Times New Roman" w:hAnsi="Times New Roman" w:cs="Times New Roman"/>
        </w:rPr>
        <w:t>#90bis Chairman’s notes</w:t>
      </w:r>
    </w:p>
    <w:p w14:paraId="2ACB693F" w14:textId="5882348B" w:rsidR="005D7317" w:rsidRPr="00065198" w:rsidRDefault="004E7DE1" w:rsidP="005D7317">
      <w:pPr>
        <w:pStyle w:val="Reference"/>
        <w:rPr>
          <w:rFonts w:ascii="Times New Roman" w:hAnsi="Times New Roman" w:cs="Times New Roman"/>
        </w:rPr>
      </w:pPr>
      <w:r>
        <w:rPr>
          <w:rFonts w:ascii="Times New Roman" w:hAnsi="Times New Roman" w:cs="Times New Roman"/>
        </w:rPr>
        <w:t>RAN1</w:t>
      </w:r>
      <w:r w:rsidR="00281875">
        <w:rPr>
          <w:rFonts w:ascii="Times New Roman" w:hAnsi="Times New Roman" w:cs="Times New Roman"/>
        </w:rPr>
        <w:t xml:space="preserve"> </w:t>
      </w:r>
      <w:r w:rsidR="00C67AF2">
        <w:rPr>
          <w:rFonts w:ascii="Times New Roman" w:hAnsi="Times New Roman" w:cs="Times New Roman"/>
        </w:rPr>
        <w:t xml:space="preserve">NR </w:t>
      </w:r>
      <w:r w:rsidR="00B97DB1">
        <w:rPr>
          <w:rFonts w:ascii="Times New Roman" w:hAnsi="Times New Roman" w:cs="Times New Roman"/>
        </w:rPr>
        <w:t>RAN1#AH3</w:t>
      </w:r>
      <w:r w:rsidR="00281875">
        <w:rPr>
          <w:rFonts w:ascii="Times New Roman" w:hAnsi="Times New Roman" w:cs="Times New Roman"/>
        </w:rPr>
        <w:t xml:space="preserve"> </w:t>
      </w:r>
      <w:r>
        <w:rPr>
          <w:rFonts w:ascii="Times New Roman" w:hAnsi="Times New Roman" w:cs="Times New Roman"/>
        </w:rPr>
        <w:t>Chairman’s note</w:t>
      </w:r>
      <w:r w:rsidR="00281875">
        <w:rPr>
          <w:rFonts w:ascii="Times New Roman" w:hAnsi="Times New Roman" w:cs="Times New Roman"/>
        </w:rPr>
        <w:t>s</w:t>
      </w:r>
    </w:p>
    <w:p w14:paraId="657DA5DE" w14:textId="360E233C" w:rsidR="00F278A5" w:rsidRDefault="00F278A5" w:rsidP="00D937BB">
      <w:pPr>
        <w:pStyle w:val="Reference"/>
        <w:rPr>
          <w:rFonts w:ascii="Times New Roman" w:hAnsi="Times New Roman" w:cs="Times New Roman"/>
        </w:rPr>
      </w:pPr>
      <w:r w:rsidRPr="0065566F">
        <w:rPr>
          <w:rFonts w:ascii="Times New Roman" w:hAnsi="Times New Roman" w:cs="Times New Roman"/>
        </w:rPr>
        <w:t>R1-164041, “</w:t>
      </w:r>
      <w:r w:rsidRPr="0065566F">
        <w:rPr>
          <w:rFonts w:ascii="Times New Roman" w:hAnsi="Times New Roman" w:cs="Times New Roman"/>
          <w:lang w:eastAsia="zh-CN"/>
        </w:rPr>
        <w:t>Phase noise model for above 6 GHz</w:t>
      </w:r>
      <w:r w:rsidRPr="0065566F">
        <w:rPr>
          <w:rFonts w:ascii="Times New Roman" w:hAnsi="Times New Roman" w:cs="Times New Roman"/>
        </w:rPr>
        <w:t>,” 3GPP TSG RAN WG1 #85, Nanjing, China, May 2016</w:t>
      </w:r>
    </w:p>
    <w:p w14:paraId="33AC9B6F" w14:textId="77777777" w:rsidR="00E25B08" w:rsidRPr="00B00472" w:rsidRDefault="00E25B08" w:rsidP="00B00472">
      <w:pPr>
        <w:pStyle w:val="Heading1"/>
        <w:rPr>
          <w:sz w:val="32"/>
          <w:szCs w:val="32"/>
        </w:rPr>
      </w:pPr>
      <w:r w:rsidRPr="00B00472">
        <w:rPr>
          <w:sz w:val="32"/>
          <w:szCs w:val="32"/>
        </w:rPr>
        <w:t>Appendix – Simulation Assumptions</w:t>
      </w:r>
    </w:p>
    <w:p w14:paraId="3833D251" w14:textId="552D2410" w:rsidR="00BA0A50" w:rsidRPr="00B644E1" w:rsidRDefault="00BA0A50" w:rsidP="00B644E1">
      <w:pPr>
        <w:pStyle w:val="Caption"/>
        <w:keepNext/>
        <w:rPr>
          <w:rFonts w:ascii="Times New Roman" w:hAnsi="Times New Roman" w:cs="Times New Roman"/>
        </w:rPr>
      </w:pPr>
      <w:r w:rsidRPr="00B644E1">
        <w:rPr>
          <w:rFonts w:ascii="Times New Roman" w:hAnsi="Times New Roman" w:cs="Times New Roman"/>
        </w:rPr>
        <w:t xml:space="preserve">Table </w:t>
      </w:r>
      <w:r w:rsidRPr="00B644E1">
        <w:rPr>
          <w:rFonts w:ascii="Times New Roman" w:hAnsi="Times New Roman" w:cs="Times New Roman"/>
        </w:rPr>
        <w:fldChar w:fldCharType="begin"/>
      </w:r>
      <w:r w:rsidRPr="00B644E1">
        <w:rPr>
          <w:rFonts w:ascii="Times New Roman" w:hAnsi="Times New Roman" w:cs="Times New Roman"/>
        </w:rPr>
        <w:instrText xml:space="preserve"> SEQ Table \* ARABIC </w:instrText>
      </w:r>
      <w:r w:rsidRPr="00B644E1">
        <w:rPr>
          <w:rFonts w:ascii="Times New Roman" w:hAnsi="Times New Roman" w:cs="Times New Roman"/>
        </w:rPr>
        <w:fldChar w:fldCharType="separate"/>
      </w:r>
      <w:r>
        <w:rPr>
          <w:rFonts w:ascii="Times New Roman" w:hAnsi="Times New Roman" w:cs="Times New Roman"/>
          <w:noProof/>
        </w:rPr>
        <w:t>1</w:t>
      </w:r>
      <w:r w:rsidRPr="00B644E1">
        <w:rPr>
          <w:rFonts w:ascii="Times New Roman" w:hAnsi="Times New Roman" w:cs="Times New Roman"/>
        </w:rPr>
        <w:fldChar w:fldCharType="end"/>
      </w:r>
      <w:r w:rsidRPr="00B644E1">
        <w:rPr>
          <w:rFonts w:ascii="Times New Roman" w:hAnsi="Times New Roman" w:cs="Times New Roman"/>
        </w:rPr>
        <w:t xml:space="preserve"> </w:t>
      </w:r>
      <w:r w:rsidRPr="00DC127E">
        <w:rPr>
          <w:rFonts w:ascii="Times New Roman" w:hAnsi="Times New Roman" w:cs="Times New Roman"/>
        </w:rPr>
        <w:t>Simulation Assumptions for DFT-s-OFDM</w:t>
      </w:r>
    </w:p>
    <w:tbl>
      <w:tblPr>
        <w:tblW w:w="8354" w:type="dxa"/>
        <w:jc w:val="center"/>
        <w:tblCellMar>
          <w:left w:w="0" w:type="dxa"/>
          <w:right w:w="0" w:type="dxa"/>
        </w:tblCellMar>
        <w:tblLook w:val="0600" w:firstRow="0" w:lastRow="0" w:firstColumn="0" w:lastColumn="0" w:noHBand="1" w:noVBand="1"/>
      </w:tblPr>
      <w:tblGrid>
        <w:gridCol w:w="3818"/>
        <w:gridCol w:w="4536"/>
      </w:tblGrid>
      <w:tr w:rsidR="00E25B08" w:rsidRPr="00065198" w14:paraId="66045EBD"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9207335"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Parameters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CF09EAE"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b/>
                <w:bCs/>
              </w:rPr>
              <w:t>Value</w:t>
            </w:r>
          </w:p>
        </w:tc>
      </w:tr>
      <w:tr w:rsidR="00E25B08" w:rsidRPr="00065198" w14:paraId="35A34C61"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0B3574B"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System bandwidth</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B28C1E6" w14:textId="4AF671AE" w:rsidR="00E25B08" w:rsidRPr="0037480C" w:rsidRDefault="003C3CC9" w:rsidP="0065566F">
            <w:pPr>
              <w:rPr>
                <w:rFonts w:ascii="Times New Roman" w:hAnsi="Times New Roman" w:cs="Times New Roman"/>
              </w:rPr>
            </w:pPr>
            <w:r w:rsidRPr="0037480C">
              <w:rPr>
                <w:rFonts w:ascii="Times New Roman" w:hAnsi="Times New Roman" w:cs="Times New Roman"/>
                <w:lang w:val="en-CA"/>
              </w:rPr>
              <w:t xml:space="preserve">320 MHz </w:t>
            </w:r>
          </w:p>
        </w:tc>
      </w:tr>
      <w:tr w:rsidR="00D109ED" w:rsidRPr="00065198" w14:paraId="19B0ABE7"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6F23D131" w14:textId="665CDC49" w:rsidR="00D109ED" w:rsidRPr="00065198" w:rsidRDefault="00D109ED" w:rsidP="00A216A4">
            <w:pPr>
              <w:spacing w:after="0"/>
              <w:rPr>
                <w:rFonts w:ascii="Times New Roman" w:hAnsi="Times New Roman" w:cs="Times New Roman"/>
              </w:rPr>
            </w:pPr>
            <w:r>
              <w:rPr>
                <w:rFonts w:ascii="Times New Roman" w:hAnsi="Times New Roman" w:cs="Times New Roman"/>
              </w:rPr>
              <w:lastRenderedPageBreak/>
              <w:t>Waveform</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C1D436E" w14:textId="755EAB06" w:rsidR="00D109ED" w:rsidRPr="0037480C" w:rsidRDefault="00AC7336" w:rsidP="00A216A4">
            <w:pPr>
              <w:spacing w:after="0"/>
              <w:rPr>
                <w:rFonts w:ascii="Times New Roman" w:hAnsi="Times New Roman" w:cs="Times New Roman"/>
              </w:rPr>
            </w:pPr>
            <w:r w:rsidRPr="0037480C">
              <w:rPr>
                <w:rFonts w:ascii="Times New Roman" w:hAnsi="Times New Roman" w:cs="Times New Roman"/>
              </w:rPr>
              <w:t>DFT-s-</w:t>
            </w:r>
            <w:r w:rsidR="00D109ED" w:rsidRPr="0037480C">
              <w:rPr>
                <w:rFonts w:ascii="Times New Roman" w:hAnsi="Times New Roman" w:cs="Times New Roman"/>
              </w:rPr>
              <w:t>OFDM</w:t>
            </w:r>
          </w:p>
        </w:tc>
      </w:tr>
      <w:tr w:rsidR="00E25B08" w:rsidRPr="00065198" w14:paraId="70860F84"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B5E51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Subcarrier spacing</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12200D0" w14:textId="538ADE46" w:rsidR="00E25B08" w:rsidRPr="0037480C" w:rsidRDefault="00173448" w:rsidP="00A216A4">
            <w:pPr>
              <w:spacing w:after="0"/>
              <w:rPr>
                <w:rFonts w:ascii="Times New Roman" w:hAnsi="Times New Roman" w:cs="Times New Roman"/>
              </w:rPr>
            </w:pPr>
            <w:r w:rsidRPr="0037480C">
              <w:rPr>
                <w:rFonts w:ascii="Times New Roman" w:hAnsi="Times New Roman" w:cs="Times New Roman"/>
              </w:rPr>
              <w:t>240 kHz</w:t>
            </w:r>
          </w:p>
        </w:tc>
      </w:tr>
      <w:tr w:rsidR="00E25B08" w:rsidRPr="00065198" w14:paraId="4229F9D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20E20A1" w14:textId="62AA11DA" w:rsidR="00E25B08" w:rsidRPr="00065198" w:rsidRDefault="002B34A2" w:rsidP="00A216A4">
            <w:pPr>
              <w:spacing w:after="0"/>
              <w:rPr>
                <w:rFonts w:ascii="Times New Roman" w:hAnsi="Times New Roman" w:cs="Times New Roman"/>
              </w:rPr>
            </w:pPr>
            <w:r w:rsidRPr="00065198">
              <w:rPr>
                <w:rFonts w:ascii="Times New Roman" w:hAnsi="Times New Roman" w:cs="Times New Roman"/>
              </w:rPr>
              <w:t>Number of PT</w:t>
            </w:r>
            <w:r w:rsidR="00173448" w:rsidRPr="00065198">
              <w:rPr>
                <w:rFonts w:ascii="Times New Roman" w:hAnsi="Times New Roman" w:cs="Times New Roman"/>
              </w:rPr>
              <w:t>RS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163F0C" w14:textId="1375D38F" w:rsidR="002C24A1" w:rsidRDefault="00443311" w:rsidP="009A7E67">
            <w:pPr>
              <w:spacing w:after="0"/>
              <w:rPr>
                <w:rFonts w:ascii="Times New Roman" w:hAnsi="Times New Roman" w:cs="Times New Roman"/>
              </w:rPr>
            </w:pPr>
            <w:r>
              <w:rPr>
                <w:rFonts w:ascii="Times New Roman" w:hAnsi="Times New Roman" w:cs="Times New Roman"/>
              </w:rPr>
              <w:t>(K=2, X=2) for 8 RBs</w:t>
            </w:r>
          </w:p>
          <w:p w14:paraId="5306AD0F" w14:textId="7D341225" w:rsidR="00AF2698" w:rsidRPr="0037480C" w:rsidRDefault="00443311" w:rsidP="00443311">
            <w:pPr>
              <w:spacing w:after="0"/>
              <w:rPr>
                <w:rFonts w:ascii="Times New Roman" w:hAnsi="Times New Roman" w:cs="Times New Roman"/>
              </w:rPr>
            </w:pPr>
            <w:r>
              <w:rPr>
                <w:rFonts w:ascii="Times New Roman" w:hAnsi="Times New Roman" w:cs="Times New Roman"/>
              </w:rPr>
              <w:t>(K=2, X=4) for 16 RBs</w:t>
            </w:r>
          </w:p>
        </w:tc>
      </w:tr>
      <w:tr w:rsidR="00D844F0" w:rsidRPr="00065198" w14:paraId="7326BFCF"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23CB2F6D" w14:textId="7E17B8F6" w:rsidR="00D844F0" w:rsidRPr="00065198" w:rsidRDefault="00D844F0" w:rsidP="00A216A4">
            <w:pPr>
              <w:spacing w:after="0"/>
              <w:rPr>
                <w:rFonts w:ascii="Times New Roman" w:hAnsi="Times New Roman" w:cs="Times New Roman"/>
              </w:rPr>
            </w:pPr>
            <w:r>
              <w:rPr>
                <w:rFonts w:ascii="Times New Roman" w:hAnsi="Times New Roman" w:cs="Times New Roman"/>
              </w:rPr>
              <w:t>Chunk size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tcPr>
          <w:p w14:paraId="44E72943" w14:textId="6F1FA77B" w:rsidR="00D844F0" w:rsidRDefault="00D844F0" w:rsidP="009A7E67">
            <w:pPr>
              <w:spacing w:after="0"/>
              <w:rPr>
                <w:rFonts w:ascii="Times New Roman" w:hAnsi="Times New Roman" w:cs="Times New Roman"/>
              </w:rPr>
            </w:pPr>
            <w:r>
              <w:rPr>
                <w:rFonts w:ascii="Times New Roman" w:hAnsi="Times New Roman" w:cs="Times New Roman"/>
              </w:rPr>
              <w:t>2</w:t>
            </w:r>
          </w:p>
        </w:tc>
      </w:tr>
      <w:tr w:rsidR="00E25B08" w:rsidRPr="00065198" w14:paraId="0CB00AF8"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00C3DB7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 xml:space="preserve">Carrier Frequency </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15" w:type="dxa"/>
              <w:left w:w="32" w:type="dxa"/>
              <w:bottom w:w="0" w:type="dxa"/>
              <w:right w:w="32" w:type="dxa"/>
            </w:tcMar>
            <w:hideMark/>
          </w:tcPr>
          <w:p w14:paraId="74C6E0EE" w14:textId="0858A450" w:rsidR="00E25B08" w:rsidRPr="0037480C" w:rsidRDefault="003C3CC9" w:rsidP="00A216A4">
            <w:pPr>
              <w:spacing w:after="0"/>
              <w:rPr>
                <w:rFonts w:ascii="Times New Roman" w:hAnsi="Times New Roman" w:cs="Times New Roman"/>
              </w:rPr>
            </w:pPr>
            <w:r w:rsidRPr="0037480C">
              <w:rPr>
                <w:rFonts w:ascii="Times New Roman" w:hAnsi="Times New Roman" w:cs="Times New Roman"/>
              </w:rPr>
              <w:t>52 GHz</w:t>
            </w:r>
          </w:p>
        </w:tc>
      </w:tr>
      <w:tr w:rsidR="00E25B08" w:rsidRPr="00065198" w14:paraId="31E39EC9" w14:textId="77777777" w:rsidTr="00F96C56">
        <w:trPr>
          <w:trHeight w:val="515"/>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A1788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Modulation and coding rate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4599A1DE" w14:textId="27DB3C40" w:rsidR="003C3CC9" w:rsidRPr="00065198" w:rsidRDefault="003C3CC9" w:rsidP="00A216A4">
            <w:pPr>
              <w:spacing w:after="0"/>
              <w:rPr>
                <w:rFonts w:ascii="Times New Roman" w:hAnsi="Times New Roman" w:cs="Times New Roman"/>
              </w:rPr>
            </w:pPr>
            <w:r>
              <w:rPr>
                <w:rFonts w:ascii="Times New Roman" w:hAnsi="Times New Roman" w:cs="Times New Roman"/>
              </w:rPr>
              <w:t xml:space="preserve">64QAM, </w:t>
            </w:r>
            <w:r w:rsidR="00D26793">
              <w:rPr>
                <w:rFonts w:ascii="Times New Roman" w:hAnsi="Times New Roman" w:cs="Times New Roman"/>
              </w:rPr>
              <w:t xml:space="preserve">½ and </w:t>
            </w:r>
            <w:r>
              <w:rPr>
                <w:rFonts w:ascii="Times New Roman" w:hAnsi="Times New Roman" w:cs="Times New Roman"/>
              </w:rPr>
              <w:t>5/6</w:t>
            </w:r>
          </w:p>
        </w:tc>
      </w:tr>
      <w:tr w:rsidR="00E25B08" w:rsidRPr="00065198" w14:paraId="00123E0A"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8CEFA04" w14:textId="1572E169"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Number of allocated PRBs</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75A58ED" w14:textId="44C41DB6" w:rsidR="00E25B08" w:rsidRPr="00065198" w:rsidRDefault="00727B69" w:rsidP="00121F23">
            <w:pPr>
              <w:spacing w:after="0"/>
              <w:rPr>
                <w:rFonts w:ascii="Times New Roman" w:hAnsi="Times New Roman" w:cs="Times New Roman"/>
              </w:rPr>
            </w:pPr>
            <w:r>
              <w:rPr>
                <w:rFonts w:ascii="Times New Roman" w:hAnsi="Times New Roman" w:cs="Times New Roman"/>
              </w:rPr>
              <w:t>8</w:t>
            </w:r>
            <w:r w:rsidR="003C3CC9">
              <w:rPr>
                <w:rFonts w:ascii="Times New Roman" w:hAnsi="Times New Roman" w:cs="Times New Roman"/>
              </w:rPr>
              <w:t xml:space="preserve">, </w:t>
            </w:r>
            <w:r w:rsidR="00D844F0">
              <w:rPr>
                <w:rFonts w:ascii="Times New Roman" w:hAnsi="Times New Roman" w:cs="Times New Roman"/>
              </w:rPr>
              <w:t>16</w:t>
            </w:r>
            <w:r w:rsidR="003C3CC9">
              <w:rPr>
                <w:rFonts w:ascii="Times New Roman" w:hAnsi="Times New Roman" w:cs="Times New Roman"/>
              </w:rPr>
              <w:t xml:space="preserve"> </w:t>
            </w:r>
            <w:r w:rsidR="00173448" w:rsidRPr="00065198">
              <w:rPr>
                <w:rFonts w:ascii="Times New Roman" w:hAnsi="Times New Roman" w:cs="Times New Roman"/>
              </w:rPr>
              <w:t>PRBs</w:t>
            </w:r>
          </w:p>
        </w:tc>
      </w:tr>
      <w:tr w:rsidR="00E25B08" w:rsidRPr="00065198" w14:paraId="72860050"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7ED16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6D33AD23" w14:textId="0FC382D1" w:rsidR="00E25B08" w:rsidRPr="00065198" w:rsidRDefault="00727B69" w:rsidP="00D937BB">
            <w:pPr>
              <w:spacing w:after="0"/>
              <w:rPr>
                <w:rFonts w:ascii="Times New Roman" w:hAnsi="Times New Roman" w:cs="Times New Roman"/>
              </w:rPr>
            </w:pPr>
            <w:r>
              <w:rPr>
                <w:rFonts w:ascii="Times New Roman" w:hAnsi="Times New Roman" w:cs="Times New Roman"/>
              </w:rPr>
              <w:t>TDL-C</w:t>
            </w:r>
            <w:r w:rsidR="002C24A1">
              <w:rPr>
                <w:rFonts w:ascii="Times New Roman" w:hAnsi="Times New Roman" w:cs="Times New Roman"/>
              </w:rPr>
              <w:t>, 30 ns</w:t>
            </w:r>
            <w:r w:rsidR="00D937BB">
              <w:rPr>
                <w:rFonts w:ascii="Times New Roman" w:hAnsi="Times New Roman" w:cs="Times New Roman"/>
              </w:rPr>
              <w:t>, 3 kmph</w:t>
            </w:r>
          </w:p>
        </w:tc>
      </w:tr>
      <w:tr w:rsidR="00E25B08" w:rsidRPr="00065198" w14:paraId="01487B32"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19C6ECC9"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Channel coding scheme</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7F7687E6"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Turbo</w:t>
            </w:r>
          </w:p>
        </w:tc>
      </w:tr>
      <w:tr w:rsidR="00E25B08" w:rsidRPr="00065198" w14:paraId="372AF24C"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D3E916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Receiver</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545E0D24"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MMSE</w:t>
            </w:r>
          </w:p>
        </w:tc>
      </w:tr>
      <w:tr w:rsidR="00E25B08" w:rsidRPr="00065198" w14:paraId="5F092BFB" w14:textId="77777777" w:rsidTr="00E12696">
        <w:trPr>
          <w:trHeight w:val="20"/>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059E2DBF" w14:textId="77777777" w:rsidR="00E25B08" w:rsidRPr="00065198" w:rsidRDefault="00E25B08" w:rsidP="00A216A4">
            <w:pPr>
              <w:spacing w:after="0"/>
              <w:rPr>
                <w:rFonts w:ascii="Times New Roman" w:hAnsi="Times New Roman" w:cs="Times New Roman"/>
              </w:rPr>
            </w:pPr>
            <w:r w:rsidRPr="00065198">
              <w:rPr>
                <w:rFonts w:ascii="Times New Roman" w:hAnsi="Times New Roman" w:cs="Times New Roman"/>
              </w:rPr>
              <w:t>Phase noise model</w:t>
            </w:r>
          </w:p>
        </w:tc>
        <w:tc>
          <w:tcPr>
            <w:tcW w:w="4536" w:type="dxa"/>
            <w:tcBorders>
              <w:top w:val="single" w:sz="8" w:space="0" w:color="000000"/>
              <w:left w:val="single" w:sz="8" w:space="0" w:color="000000"/>
              <w:bottom w:val="single" w:sz="8" w:space="0" w:color="000000"/>
              <w:right w:val="single" w:sz="8" w:space="0" w:color="000000"/>
            </w:tcBorders>
            <w:shd w:val="clear" w:color="auto" w:fill="auto"/>
            <w:tcMar>
              <w:top w:w="5" w:type="dxa"/>
              <w:left w:w="37" w:type="dxa"/>
              <w:bottom w:w="0" w:type="dxa"/>
              <w:right w:w="37" w:type="dxa"/>
            </w:tcMar>
            <w:hideMark/>
          </w:tcPr>
          <w:p w14:paraId="204DAD97" w14:textId="79731755" w:rsidR="00E25B08" w:rsidRPr="00065198" w:rsidRDefault="009043FB" w:rsidP="00D844F0">
            <w:pPr>
              <w:spacing w:after="0"/>
              <w:rPr>
                <w:rFonts w:ascii="Times New Roman" w:hAnsi="Times New Roman" w:cs="Times New Roman"/>
              </w:rPr>
            </w:pPr>
            <w:r w:rsidRPr="00065198">
              <w:rPr>
                <w:rFonts w:ascii="Times New Roman" w:hAnsi="Times New Roman" w:cs="Times New Roman"/>
              </w:rPr>
              <w:t>PN model</w:t>
            </w:r>
            <w:r w:rsidR="00D844F0">
              <w:rPr>
                <w:rFonts w:ascii="Times New Roman" w:hAnsi="Times New Roman" w:cs="Times New Roman"/>
              </w:rPr>
              <w:t xml:space="preserve"> in</w:t>
            </w:r>
            <w:r w:rsidR="00D73CDD">
              <w:rPr>
                <w:rFonts w:ascii="Times New Roman" w:hAnsi="Times New Roman" w:cs="Times New Roman"/>
              </w:rPr>
              <w:t xml:space="preserve"> </w:t>
            </w:r>
            <w:r w:rsidR="00FF3C19">
              <w:rPr>
                <w:rFonts w:ascii="Times New Roman" w:hAnsi="Times New Roman" w:cs="Times New Roman"/>
              </w:rPr>
              <w:t>[</w:t>
            </w:r>
            <w:r w:rsidR="00C515C5">
              <w:rPr>
                <w:rFonts w:ascii="Times New Roman" w:hAnsi="Times New Roman" w:cs="Times New Roman"/>
              </w:rPr>
              <w:t>4</w:t>
            </w:r>
            <w:r w:rsidR="007A04C6">
              <w:rPr>
                <w:rFonts w:ascii="Times New Roman" w:hAnsi="Times New Roman" w:cs="Times New Roman"/>
              </w:rPr>
              <w:t>]</w:t>
            </w:r>
          </w:p>
        </w:tc>
      </w:tr>
    </w:tbl>
    <w:p w14:paraId="55828FBD" w14:textId="023BC116" w:rsidR="0048489F" w:rsidRDefault="0048489F" w:rsidP="0048489F">
      <w:pPr>
        <w:jc w:val="center"/>
      </w:pPr>
    </w:p>
    <w:p w14:paraId="6F06A180" w14:textId="77777777" w:rsidR="00BA0A50" w:rsidRDefault="00BA0A50" w:rsidP="00A00440">
      <w:pPr>
        <w:keepNext/>
        <w:spacing w:after="240"/>
        <w:jc w:val="center"/>
      </w:pPr>
    </w:p>
    <w:sectPr w:rsidR="00BA0A50" w:rsidSect="006F7EA6">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707FD" w14:textId="77777777" w:rsidR="00DF0AAE" w:rsidRDefault="00DF0AAE">
      <w:r>
        <w:separator/>
      </w:r>
    </w:p>
  </w:endnote>
  <w:endnote w:type="continuationSeparator" w:id="0">
    <w:p w14:paraId="3D122FB2" w14:textId="77777777" w:rsidR="00DF0AAE" w:rsidRDefault="00DF0AAE">
      <w:r>
        <w:continuationSeparator/>
      </w:r>
    </w:p>
  </w:endnote>
  <w:endnote w:type="continuationNotice" w:id="1">
    <w:p w14:paraId="4437BF9E" w14:textId="77777777" w:rsidR="00DF0AAE" w:rsidRDefault="00DF0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modern"/>
    <w:pitch w:val="fixed"/>
    <w:sig w:usb0="00000000"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2C452" w14:textId="77777777" w:rsidR="00DF0AAE" w:rsidRDefault="00DF0AAE">
      <w:r>
        <w:separator/>
      </w:r>
    </w:p>
  </w:footnote>
  <w:footnote w:type="continuationSeparator" w:id="0">
    <w:p w14:paraId="4FDB5C7A" w14:textId="77777777" w:rsidR="00DF0AAE" w:rsidRDefault="00DF0AAE">
      <w:r>
        <w:continuationSeparator/>
      </w:r>
    </w:p>
  </w:footnote>
  <w:footnote w:type="continuationNotice" w:id="1">
    <w:p w14:paraId="5F5623E6" w14:textId="77777777" w:rsidR="00DF0AAE" w:rsidRDefault="00DF0A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495E1CF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szCs w:val="24"/>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02CA2"/>
    <w:multiLevelType w:val="hybridMultilevel"/>
    <w:tmpl w:val="18CE1BDA"/>
    <w:lvl w:ilvl="0" w:tplc="D13801B2">
      <w:start w:val="1"/>
      <w:numFmt w:val="bullet"/>
      <w:lvlText w:val="•"/>
      <w:lvlJc w:val="left"/>
      <w:pPr>
        <w:tabs>
          <w:tab w:val="num" w:pos="720"/>
        </w:tabs>
        <w:ind w:left="720" w:hanging="360"/>
      </w:pPr>
      <w:rPr>
        <w:rFonts w:ascii="Arial" w:hAnsi="Arial" w:hint="default"/>
      </w:rPr>
    </w:lvl>
    <w:lvl w:ilvl="1" w:tplc="4AC6FCD4">
      <w:numFmt w:val="bullet"/>
      <w:lvlText w:val="•"/>
      <w:lvlJc w:val="left"/>
      <w:pPr>
        <w:tabs>
          <w:tab w:val="num" w:pos="1440"/>
        </w:tabs>
        <w:ind w:left="1440" w:hanging="360"/>
      </w:pPr>
      <w:rPr>
        <w:rFonts w:ascii="Arial" w:hAnsi="Arial" w:hint="default"/>
      </w:rPr>
    </w:lvl>
    <w:lvl w:ilvl="2" w:tplc="0FE28E82" w:tentative="1">
      <w:start w:val="1"/>
      <w:numFmt w:val="bullet"/>
      <w:lvlText w:val="•"/>
      <w:lvlJc w:val="left"/>
      <w:pPr>
        <w:tabs>
          <w:tab w:val="num" w:pos="2160"/>
        </w:tabs>
        <w:ind w:left="2160" w:hanging="360"/>
      </w:pPr>
      <w:rPr>
        <w:rFonts w:ascii="Arial" w:hAnsi="Arial" w:hint="default"/>
      </w:rPr>
    </w:lvl>
    <w:lvl w:ilvl="3" w:tplc="764A5166" w:tentative="1">
      <w:start w:val="1"/>
      <w:numFmt w:val="bullet"/>
      <w:lvlText w:val="•"/>
      <w:lvlJc w:val="left"/>
      <w:pPr>
        <w:tabs>
          <w:tab w:val="num" w:pos="2880"/>
        </w:tabs>
        <w:ind w:left="2880" w:hanging="360"/>
      </w:pPr>
      <w:rPr>
        <w:rFonts w:ascii="Arial" w:hAnsi="Arial" w:hint="default"/>
      </w:rPr>
    </w:lvl>
    <w:lvl w:ilvl="4" w:tplc="45982B9E" w:tentative="1">
      <w:start w:val="1"/>
      <w:numFmt w:val="bullet"/>
      <w:lvlText w:val="•"/>
      <w:lvlJc w:val="left"/>
      <w:pPr>
        <w:tabs>
          <w:tab w:val="num" w:pos="3600"/>
        </w:tabs>
        <w:ind w:left="3600" w:hanging="360"/>
      </w:pPr>
      <w:rPr>
        <w:rFonts w:ascii="Arial" w:hAnsi="Arial" w:hint="default"/>
      </w:rPr>
    </w:lvl>
    <w:lvl w:ilvl="5" w:tplc="C6589598" w:tentative="1">
      <w:start w:val="1"/>
      <w:numFmt w:val="bullet"/>
      <w:lvlText w:val="•"/>
      <w:lvlJc w:val="left"/>
      <w:pPr>
        <w:tabs>
          <w:tab w:val="num" w:pos="4320"/>
        </w:tabs>
        <w:ind w:left="4320" w:hanging="360"/>
      </w:pPr>
      <w:rPr>
        <w:rFonts w:ascii="Arial" w:hAnsi="Arial" w:hint="default"/>
      </w:rPr>
    </w:lvl>
    <w:lvl w:ilvl="6" w:tplc="8F204D24" w:tentative="1">
      <w:start w:val="1"/>
      <w:numFmt w:val="bullet"/>
      <w:lvlText w:val="•"/>
      <w:lvlJc w:val="left"/>
      <w:pPr>
        <w:tabs>
          <w:tab w:val="num" w:pos="5040"/>
        </w:tabs>
        <w:ind w:left="5040" w:hanging="360"/>
      </w:pPr>
      <w:rPr>
        <w:rFonts w:ascii="Arial" w:hAnsi="Arial" w:hint="default"/>
      </w:rPr>
    </w:lvl>
    <w:lvl w:ilvl="7" w:tplc="C26657D4" w:tentative="1">
      <w:start w:val="1"/>
      <w:numFmt w:val="bullet"/>
      <w:lvlText w:val="•"/>
      <w:lvlJc w:val="left"/>
      <w:pPr>
        <w:tabs>
          <w:tab w:val="num" w:pos="5760"/>
        </w:tabs>
        <w:ind w:left="5760" w:hanging="360"/>
      </w:pPr>
      <w:rPr>
        <w:rFonts w:ascii="Arial" w:hAnsi="Arial" w:hint="default"/>
      </w:rPr>
    </w:lvl>
    <w:lvl w:ilvl="8" w:tplc="D8D859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2B9"/>
    <w:multiLevelType w:val="hybridMultilevel"/>
    <w:tmpl w:val="205A6D72"/>
    <w:lvl w:ilvl="0" w:tplc="86DE97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92B30"/>
    <w:multiLevelType w:val="hybridMultilevel"/>
    <w:tmpl w:val="20D6309E"/>
    <w:lvl w:ilvl="0" w:tplc="ACF25BFE">
      <w:start w:val="1"/>
      <w:numFmt w:val="bullet"/>
      <w:lvlText w:val="•"/>
      <w:lvlJc w:val="left"/>
      <w:pPr>
        <w:tabs>
          <w:tab w:val="num" w:pos="720"/>
        </w:tabs>
        <w:ind w:left="720" w:hanging="360"/>
      </w:pPr>
      <w:rPr>
        <w:rFonts w:ascii="Arial" w:hAnsi="Arial" w:hint="default"/>
      </w:rPr>
    </w:lvl>
    <w:lvl w:ilvl="1" w:tplc="9A4CC6D2">
      <w:numFmt w:val="bullet"/>
      <w:lvlText w:val="•"/>
      <w:lvlJc w:val="left"/>
      <w:pPr>
        <w:tabs>
          <w:tab w:val="num" w:pos="1440"/>
        </w:tabs>
        <w:ind w:left="1440" w:hanging="360"/>
      </w:pPr>
      <w:rPr>
        <w:rFonts w:ascii="Arial" w:hAnsi="Arial" w:hint="default"/>
      </w:rPr>
    </w:lvl>
    <w:lvl w:ilvl="2" w:tplc="D9F2ACCC">
      <w:numFmt w:val="bullet"/>
      <w:lvlText w:val="•"/>
      <w:lvlJc w:val="left"/>
      <w:pPr>
        <w:tabs>
          <w:tab w:val="num" w:pos="2160"/>
        </w:tabs>
        <w:ind w:left="2160" w:hanging="360"/>
      </w:pPr>
      <w:rPr>
        <w:rFonts w:ascii="Arial" w:hAnsi="Arial" w:hint="default"/>
      </w:rPr>
    </w:lvl>
    <w:lvl w:ilvl="3" w:tplc="AE8A66DA" w:tentative="1">
      <w:start w:val="1"/>
      <w:numFmt w:val="bullet"/>
      <w:lvlText w:val="•"/>
      <w:lvlJc w:val="left"/>
      <w:pPr>
        <w:tabs>
          <w:tab w:val="num" w:pos="2880"/>
        </w:tabs>
        <w:ind w:left="2880" w:hanging="360"/>
      </w:pPr>
      <w:rPr>
        <w:rFonts w:ascii="Arial" w:hAnsi="Arial" w:hint="default"/>
      </w:rPr>
    </w:lvl>
    <w:lvl w:ilvl="4" w:tplc="1CCAEADC" w:tentative="1">
      <w:start w:val="1"/>
      <w:numFmt w:val="bullet"/>
      <w:lvlText w:val="•"/>
      <w:lvlJc w:val="left"/>
      <w:pPr>
        <w:tabs>
          <w:tab w:val="num" w:pos="3600"/>
        </w:tabs>
        <w:ind w:left="3600" w:hanging="360"/>
      </w:pPr>
      <w:rPr>
        <w:rFonts w:ascii="Arial" w:hAnsi="Arial" w:hint="default"/>
      </w:rPr>
    </w:lvl>
    <w:lvl w:ilvl="5" w:tplc="BFF82452" w:tentative="1">
      <w:start w:val="1"/>
      <w:numFmt w:val="bullet"/>
      <w:lvlText w:val="•"/>
      <w:lvlJc w:val="left"/>
      <w:pPr>
        <w:tabs>
          <w:tab w:val="num" w:pos="4320"/>
        </w:tabs>
        <w:ind w:left="4320" w:hanging="360"/>
      </w:pPr>
      <w:rPr>
        <w:rFonts w:ascii="Arial" w:hAnsi="Arial" w:hint="default"/>
      </w:rPr>
    </w:lvl>
    <w:lvl w:ilvl="6" w:tplc="DDE2A04A" w:tentative="1">
      <w:start w:val="1"/>
      <w:numFmt w:val="bullet"/>
      <w:lvlText w:val="•"/>
      <w:lvlJc w:val="left"/>
      <w:pPr>
        <w:tabs>
          <w:tab w:val="num" w:pos="5040"/>
        </w:tabs>
        <w:ind w:left="5040" w:hanging="360"/>
      </w:pPr>
      <w:rPr>
        <w:rFonts w:ascii="Arial" w:hAnsi="Arial" w:hint="default"/>
      </w:rPr>
    </w:lvl>
    <w:lvl w:ilvl="7" w:tplc="D2C8E818" w:tentative="1">
      <w:start w:val="1"/>
      <w:numFmt w:val="bullet"/>
      <w:lvlText w:val="•"/>
      <w:lvlJc w:val="left"/>
      <w:pPr>
        <w:tabs>
          <w:tab w:val="num" w:pos="5760"/>
        </w:tabs>
        <w:ind w:left="5760" w:hanging="360"/>
      </w:pPr>
      <w:rPr>
        <w:rFonts w:ascii="Arial" w:hAnsi="Arial" w:hint="default"/>
      </w:rPr>
    </w:lvl>
    <w:lvl w:ilvl="8" w:tplc="6E38D2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1B3432"/>
    <w:multiLevelType w:val="hybridMultilevel"/>
    <w:tmpl w:val="5E56889A"/>
    <w:lvl w:ilvl="0" w:tplc="F050DA60">
      <w:start w:val="1"/>
      <w:numFmt w:val="bullet"/>
      <w:lvlText w:val="•"/>
      <w:lvlJc w:val="left"/>
      <w:pPr>
        <w:tabs>
          <w:tab w:val="num" w:pos="720"/>
        </w:tabs>
        <w:ind w:left="720" w:hanging="360"/>
      </w:pPr>
      <w:rPr>
        <w:rFonts w:ascii="Arial" w:hAnsi="Arial" w:hint="default"/>
      </w:rPr>
    </w:lvl>
    <w:lvl w:ilvl="1" w:tplc="34564C66">
      <w:numFmt w:val="bullet"/>
      <w:lvlText w:val="•"/>
      <w:lvlJc w:val="left"/>
      <w:pPr>
        <w:tabs>
          <w:tab w:val="num" w:pos="1440"/>
        </w:tabs>
        <w:ind w:left="1440" w:hanging="360"/>
      </w:pPr>
      <w:rPr>
        <w:rFonts w:ascii="Arial" w:hAnsi="Arial" w:hint="default"/>
      </w:rPr>
    </w:lvl>
    <w:lvl w:ilvl="2" w:tplc="33162DC2">
      <w:numFmt w:val="bullet"/>
      <w:lvlText w:val="•"/>
      <w:lvlJc w:val="left"/>
      <w:pPr>
        <w:tabs>
          <w:tab w:val="num" w:pos="2160"/>
        </w:tabs>
        <w:ind w:left="2160" w:hanging="360"/>
      </w:pPr>
      <w:rPr>
        <w:rFonts w:ascii="Arial" w:hAnsi="Arial" w:hint="default"/>
      </w:rPr>
    </w:lvl>
    <w:lvl w:ilvl="3" w:tplc="C34837D0" w:tentative="1">
      <w:start w:val="1"/>
      <w:numFmt w:val="bullet"/>
      <w:lvlText w:val="•"/>
      <w:lvlJc w:val="left"/>
      <w:pPr>
        <w:tabs>
          <w:tab w:val="num" w:pos="2880"/>
        </w:tabs>
        <w:ind w:left="2880" w:hanging="360"/>
      </w:pPr>
      <w:rPr>
        <w:rFonts w:ascii="Arial" w:hAnsi="Arial" w:hint="default"/>
      </w:rPr>
    </w:lvl>
    <w:lvl w:ilvl="4" w:tplc="8C60D20E" w:tentative="1">
      <w:start w:val="1"/>
      <w:numFmt w:val="bullet"/>
      <w:lvlText w:val="•"/>
      <w:lvlJc w:val="left"/>
      <w:pPr>
        <w:tabs>
          <w:tab w:val="num" w:pos="3600"/>
        </w:tabs>
        <w:ind w:left="3600" w:hanging="360"/>
      </w:pPr>
      <w:rPr>
        <w:rFonts w:ascii="Arial" w:hAnsi="Arial" w:hint="default"/>
      </w:rPr>
    </w:lvl>
    <w:lvl w:ilvl="5" w:tplc="1EB6B6AC" w:tentative="1">
      <w:start w:val="1"/>
      <w:numFmt w:val="bullet"/>
      <w:lvlText w:val="•"/>
      <w:lvlJc w:val="left"/>
      <w:pPr>
        <w:tabs>
          <w:tab w:val="num" w:pos="4320"/>
        </w:tabs>
        <w:ind w:left="4320" w:hanging="360"/>
      </w:pPr>
      <w:rPr>
        <w:rFonts w:ascii="Arial" w:hAnsi="Arial" w:hint="default"/>
      </w:rPr>
    </w:lvl>
    <w:lvl w:ilvl="6" w:tplc="824E6EB4" w:tentative="1">
      <w:start w:val="1"/>
      <w:numFmt w:val="bullet"/>
      <w:lvlText w:val="•"/>
      <w:lvlJc w:val="left"/>
      <w:pPr>
        <w:tabs>
          <w:tab w:val="num" w:pos="5040"/>
        </w:tabs>
        <w:ind w:left="5040" w:hanging="360"/>
      </w:pPr>
      <w:rPr>
        <w:rFonts w:ascii="Arial" w:hAnsi="Arial" w:hint="default"/>
      </w:rPr>
    </w:lvl>
    <w:lvl w:ilvl="7" w:tplc="6B90D0F4" w:tentative="1">
      <w:start w:val="1"/>
      <w:numFmt w:val="bullet"/>
      <w:lvlText w:val="•"/>
      <w:lvlJc w:val="left"/>
      <w:pPr>
        <w:tabs>
          <w:tab w:val="num" w:pos="5760"/>
        </w:tabs>
        <w:ind w:left="5760" w:hanging="360"/>
      </w:pPr>
      <w:rPr>
        <w:rFonts w:ascii="Arial" w:hAnsi="Arial" w:hint="default"/>
      </w:rPr>
    </w:lvl>
    <w:lvl w:ilvl="8" w:tplc="C1DCA6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DB09F3"/>
    <w:multiLevelType w:val="hybridMultilevel"/>
    <w:tmpl w:val="9E92C7AE"/>
    <w:lvl w:ilvl="0" w:tplc="1C52FEE2">
      <w:start w:val="1"/>
      <w:numFmt w:val="bullet"/>
      <w:lvlText w:val="•"/>
      <w:lvlJc w:val="left"/>
      <w:pPr>
        <w:tabs>
          <w:tab w:val="num" w:pos="720"/>
        </w:tabs>
        <w:ind w:left="720" w:hanging="360"/>
      </w:pPr>
      <w:rPr>
        <w:rFonts w:ascii="Arial" w:hAnsi="Arial" w:hint="default"/>
      </w:rPr>
    </w:lvl>
    <w:lvl w:ilvl="1" w:tplc="E1DC4FBE">
      <w:numFmt w:val="bullet"/>
      <w:lvlText w:val="•"/>
      <w:lvlJc w:val="left"/>
      <w:pPr>
        <w:tabs>
          <w:tab w:val="num" w:pos="1440"/>
        </w:tabs>
        <w:ind w:left="1440" w:hanging="360"/>
      </w:pPr>
      <w:rPr>
        <w:rFonts w:ascii="Arial" w:hAnsi="Arial" w:hint="default"/>
      </w:rPr>
    </w:lvl>
    <w:lvl w:ilvl="2" w:tplc="9EBAD920">
      <w:numFmt w:val="bullet"/>
      <w:lvlText w:val="•"/>
      <w:lvlJc w:val="left"/>
      <w:pPr>
        <w:tabs>
          <w:tab w:val="num" w:pos="2160"/>
        </w:tabs>
        <w:ind w:left="2160" w:hanging="360"/>
      </w:pPr>
      <w:rPr>
        <w:rFonts w:ascii="Arial" w:hAnsi="Arial" w:hint="default"/>
      </w:rPr>
    </w:lvl>
    <w:lvl w:ilvl="3" w:tplc="20C0AC78" w:tentative="1">
      <w:start w:val="1"/>
      <w:numFmt w:val="bullet"/>
      <w:lvlText w:val="•"/>
      <w:lvlJc w:val="left"/>
      <w:pPr>
        <w:tabs>
          <w:tab w:val="num" w:pos="2880"/>
        </w:tabs>
        <w:ind w:left="2880" w:hanging="360"/>
      </w:pPr>
      <w:rPr>
        <w:rFonts w:ascii="Arial" w:hAnsi="Arial" w:hint="default"/>
      </w:rPr>
    </w:lvl>
    <w:lvl w:ilvl="4" w:tplc="08807CC8" w:tentative="1">
      <w:start w:val="1"/>
      <w:numFmt w:val="bullet"/>
      <w:lvlText w:val="•"/>
      <w:lvlJc w:val="left"/>
      <w:pPr>
        <w:tabs>
          <w:tab w:val="num" w:pos="3600"/>
        </w:tabs>
        <w:ind w:left="3600" w:hanging="360"/>
      </w:pPr>
      <w:rPr>
        <w:rFonts w:ascii="Arial" w:hAnsi="Arial" w:hint="default"/>
      </w:rPr>
    </w:lvl>
    <w:lvl w:ilvl="5" w:tplc="93C6B438" w:tentative="1">
      <w:start w:val="1"/>
      <w:numFmt w:val="bullet"/>
      <w:lvlText w:val="•"/>
      <w:lvlJc w:val="left"/>
      <w:pPr>
        <w:tabs>
          <w:tab w:val="num" w:pos="4320"/>
        </w:tabs>
        <w:ind w:left="4320" w:hanging="360"/>
      </w:pPr>
      <w:rPr>
        <w:rFonts w:ascii="Arial" w:hAnsi="Arial" w:hint="default"/>
      </w:rPr>
    </w:lvl>
    <w:lvl w:ilvl="6" w:tplc="3E94FE24" w:tentative="1">
      <w:start w:val="1"/>
      <w:numFmt w:val="bullet"/>
      <w:lvlText w:val="•"/>
      <w:lvlJc w:val="left"/>
      <w:pPr>
        <w:tabs>
          <w:tab w:val="num" w:pos="5040"/>
        </w:tabs>
        <w:ind w:left="5040" w:hanging="360"/>
      </w:pPr>
      <w:rPr>
        <w:rFonts w:ascii="Arial" w:hAnsi="Arial" w:hint="default"/>
      </w:rPr>
    </w:lvl>
    <w:lvl w:ilvl="7" w:tplc="6E0AF764" w:tentative="1">
      <w:start w:val="1"/>
      <w:numFmt w:val="bullet"/>
      <w:lvlText w:val="•"/>
      <w:lvlJc w:val="left"/>
      <w:pPr>
        <w:tabs>
          <w:tab w:val="num" w:pos="5760"/>
        </w:tabs>
        <w:ind w:left="5760" w:hanging="360"/>
      </w:pPr>
      <w:rPr>
        <w:rFonts w:ascii="Arial" w:hAnsi="Arial" w:hint="default"/>
      </w:rPr>
    </w:lvl>
    <w:lvl w:ilvl="8" w:tplc="544C58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3D571F"/>
    <w:multiLevelType w:val="hybridMultilevel"/>
    <w:tmpl w:val="2D3008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D87062"/>
    <w:multiLevelType w:val="hybridMultilevel"/>
    <w:tmpl w:val="5108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DD7B09"/>
    <w:multiLevelType w:val="hybridMultilevel"/>
    <w:tmpl w:val="A4DAAD7A"/>
    <w:lvl w:ilvl="0" w:tplc="B34040E2">
      <w:start w:val="1"/>
      <w:numFmt w:val="bullet"/>
      <w:lvlText w:val="•"/>
      <w:lvlJc w:val="left"/>
      <w:pPr>
        <w:tabs>
          <w:tab w:val="num" w:pos="720"/>
        </w:tabs>
        <w:ind w:left="720" w:hanging="360"/>
      </w:pPr>
      <w:rPr>
        <w:rFonts w:ascii="Arial" w:hAnsi="Arial" w:hint="default"/>
      </w:rPr>
    </w:lvl>
    <w:lvl w:ilvl="1" w:tplc="9CE2F5F8">
      <w:numFmt w:val="bullet"/>
      <w:lvlText w:val="•"/>
      <w:lvlJc w:val="left"/>
      <w:pPr>
        <w:tabs>
          <w:tab w:val="num" w:pos="1440"/>
        </w:tabs>
        <w:ind w:left="1440" w:hanging="360"/>
      </w:pPr>
      <w:rPr>
        <w:rFonts w:ascii="Arial" w:hAnsi="Arial" w:hint="default"/>
      </w:rPr>
    </w:lvl>
    <w:lvl w:ilvl="2" w:tplc="C84A413C">
      <w:numFmt w:val="bullet"/>
      <w:lvlText w:val="•"/>
      <w:lvlJc w:val="left"/>
      <w:pPr>
        <w:tabs>
          <w:tab w:val="num" w:pos="2160"/>
        </w:tabs>
        <w:ind w:left="2160" w:hanging="360"/>
      </w:pPr>
      <w:rPr>
        <w:rFonts w:ascii="Arial" w:hAnsi="Arial" w:hint="default"/>
      </w:rPr>
    </w:lvl>
    <w:lvl w:ilvl="3" w:tplc="E70ECBF2" w:tentative="1">
      <w:start w:val="1"/>
      <w:numFmt w:val="bullet"/>
      <w:lvlText w:val="•"/>
      <w:lvlJc w:val="left"/>
      <w:pPr>
        <w:tabs>
          <w:tab w:val="num" w:pos="2880"/>
        </w:tabs>
        <w:ind w:left="2880" w:hanging="360"/>
      </w:pPr>
      <w:rPr>
        <w:rFonts w:ascii="Arial" w:hAnsi="Arial" w:hint="default"/>
      </w:rPr>
    </w:lvl>
    <w:lvl w:ilvl="4" w:tplc="AEDCC918" w:tentative="1">
      <w:start w:val="1"/>
      <w:numFmt w:val="bullet"/>
      <w:lvlText w:val="•"/>
      <w:lvlJc w:val="left"/>
      <w:pPr>
        <w:tabs>
          <w:tab w:val="num" w:pos="3600"/>
        </w:tabs>
        <w:ind w:left="3600" w:hanging="360"/>
      </w:pPr>
      <w:rPr>
        <w:rFonts w:ascii="Arial" w:hAnsi="Arial" w:hint="default"/>
      </w:rPr>
    </w:lvl>
    <w:lvl w:ilvl="5" w:tplc="2E060C60" w:tentative="1">
      <w:start w:val="1"/>
      <w:numFmt w:val="bullet"/>
      <w:lvlText w:val="•"/>
      <w:lvlJc w:val="left"/>
      <w:pPr>
        <w:tabs>
          <w:tab w:val="num" w:pos="4320"/>
        </w:tabs>
        <w:ind w:left="4320" w:hanging="360"/>
      </w:pPr>
      <w:rPr>
        <w:rFonts w:ascii="Arial" w:hAnsi="Arial" w:hint="default"/>
      </w:rPr>
    </w:lvl>
    <w:lvl w:ilvl="6" w:tplc="18943D4C" w:tentative="1">
      <w:start w:val="1"/>
      <w:numFmt w:val="bullet"/>
      <w:lvlText w:val="•"/>
      <w:lvlJc w:val="left"/>
      <w:pPr>
        <w:tabs>
          <w:tab w:val="num" w:pos="5040"/>
        </w:tabs>
        <w:ind w:left="5040" w:hanging="360"/>
      </w:pPr>
      <w:rPr>
        <w:rFonts w:ascii="Arial" w:hAnsi="Arial" w:hint="default"/>
      </w:rPr>
    </w:lvl>
    <w:lvl w:ilvl="7" w:tplc="FC40D8A6" w:tentative="1">
      <w:start w:val="1"/>
      <w:numFmt w:val="bullet"/>
      <w:lvlText w:val="•"/>
      <w:lvlJc w:val="left"/>
      <w:pPr>
        <w:tabs>
          <w:tab w:val="num" w:pos="5760"/>
        </w:tabs>
        <w:ind w:left="5760" w:hanging="360"/>
      </w:pPr>
      <w:rPr>
        <w:rFonts w:ascii="Arial" w:hAnsi="Arial" w:hint="default"/>
      </w:rPr>
    </w:lvl>
    <w:lvl w:ilvl="8" w:tplc="180276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3C4B5F"/>
    <w:multiLevelType w:val="hybridMultilevel"/>
    <w:tmpl w:val="A658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D05646"/>
    <w:multiLevelType w:val="hybridMultilevel"/>
    <w:tmpl w:val="E1E6D7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FC3864"/>
    <w:multiLevelType w:val="hybridMultilevel"/>
    <w:tmpl w:val="34BE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0D4357"/>
    <w:multiLevelType w:val="hybridMultilevel"/>
    <w:tmpl w:val="34948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524FB"/>
    <w:multiLevelType w:val="hybridMultilevel"/>
    <w:tmpl w:val="D5F0078E"/>
    <w:lvl w:ilvl="0" w:tplc="38EC1C12">
      <w:start w:val="1"/>
      <w:numFmt w:val="bullet"/>
      <w:lvlText w:val="•"/>
      <w:lvlJc w:val="left"/>
      <w:pPr>
        <w:tabs>
          <w:tab w:val="num" w:pos="720"/>
        </w:tabs>
        <w:ind w:left="720" w:hanging="360"/>
      </w:pPr>
      <w:rPr>
        <w:rFonts w:ascii="Arial" w:hAnsi="Arial" w:hint="default"/>
      </w:rPr>
    </w:lvl>
    <w:lvl w:ilvl="1" w:tplc="4CD88AF8">
      <w:numFmt w:val="bullet"/>
      <w:lvlText w:val="•"/>
      <w:lvlJc w:val="left"/>
      <w:pPr>
        <w:tabs>
          <w:tab w:val="num" w:pos="1440"/>
        </w:tabs>
        <w:ind w:left="1440" w:hanging="360"/>
      </w:pPr>
      <w:rPr>
        <w:rFonts w:ascii="Arial" w:hAnsi="Arial" w:hint="default"/>
      </w:rPr>
    </w:lvl>
    <w:lvl w:ilvl="2" w:tplc="D05CEE76">
      <w:numFmt w:val="bullet"/>
      <w:lvlText w:val="•"/>
      <w:lvlJc w:val="left"/>
      <w:pPr>
        <w:tabs>
          <w:tab w:val="num" w:pos="2160"/>
        </w:tabs>
        <w:ind w:left="2160" w:hanging="360"/>
      </w:pPr>
      <w:rPr>
        <w:rFonts w:ascii="Arial" w:hAnsi="Arial" w:hint="default"/>
      </w:rPr>
    </w:lvl>
    <w:lvl w:ilvl="3" w:tplc="EC425686" w:tentative="1">
      <w:start w:val="1"/>
      <w:numFmt w:val="bullet"/>
      <w:lvlText w:val="•"/>
      <w:lvlJc w:val="left"/>
      <w:pPr>
        <w:tabs>
          <w:tab w:val="num" w:pos="2880"/>
        </w:tabs>
        <w:ind w:left="2880" w:hanging="360"/>
      </w:pPr>
      <w:rPr>
        <w:rFonts w:ascii="Arial" w:hAnsi="Arial" w:hint="default"/>
      </w:rPr>
    </w:lvl>
    <w:lvl w:ilvl="4" w:tplc="E022393C" w:tentative="1">
      <w:start w:val="1"/>
      <w:numFmt w:val="bullet"/>
      <w:lvlText w:val="•"/>
      <w:lvlJc w:val="left"/>
      <w:pPr>
        <w:tabs>
          <w:tab w:val="num" w:pos="3600"/>
        </w:tabs>
        <w:ind w:left="3600" w:hanging="360"/>
      </w:pPr>
      <w:rPr>
        <w:rFonts w:ascii="Arial" w:hAnsi="Arial" w:hint="default"/>
      </w:rPr>
    </w:lvl>
    <w:lvl w:ilvl="5" w:tplc="2CF652AA" w:tentative="1">
      <w:start w:val="1"/>
      <w:numFmt w:val="bullet"/>
      <w:lvlText w:val="•"/>
      <w:lvlJc w:val="left"/>
      <w:pPr>
        <w:tabs>
          <w:tab w:val="num" w:pos="4320"/>
        </w:tabs>
        <w:ind w:left="4320" w:hanging="360"/>
      </w:pPr>
      <w:rPr>
        <w:rFonts w:ascii="Arial" w:hAnsi="Arial" w:hint="default"/>
      </w:rPr>
    </w:lvl>
    <w:lvl w:ilvl="6" w:tplc="B1DCD67E" w:tentative="1">
      <w:start w:val="1"/>
      <w:numFmt w:val="bullet"/>
      <w:lvlText w:val="•"/>
      <w:lvlJc w:val="left"/>
      <w:pPr>
        <w:tabs>
          <w:tab w:val="num" w:pos="5040"/>
        </w:tabs>
        <w:ind w:left="5040" w:hanging="360"/>
      </w:pPr>
      <w:rPr>
        <w:rFonts w:ascii="Arial" w:hAnsi="Arial" w:hint="default"/>
      </w:rPr>
    </w:lvl>
    <w:lvl w:ilvl="7" w:tplc="18AC03C2" w:tentative="1">
      <w:start w:val="1"/>
      <w:numFmt w:val="bullet"/>
      <w:lvlText w:val="•"/>
      <w:lvlJc w:val="left"/>
      <w:pPr>
        <w:tabs>
          <w:tab w:val="num" w:pos="5760"/>
        </w:tabs>
        <w:ind w:left="5760" w:hanging="360"/>
      </w:pPr>
      <w:rPr>
        <w:rFonts w:ascii="Arial" w:hAnsi="Arial" w:hint="default"/>
      </w:rPr>
    </w:lvl>
    <w:lvl w:ilvl="8" w:tplc="8B78F4E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B555D0"/>
    <w:multiLevelType w:val="hybridMultilevel"/>
    <w:tmpl w:val="D7CEA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2C85108"/>
    <w:multiLevelType w:val="hybridMultilevel"/>
    <w:tmpl w:val="C268C366"/>
    <w:lvl w:ilvl="0" w:tplc="C4F0C37A">
      <w:start w:val="1"/>
      <w:numFmt w:val="bullet"/>
      <w:lvlText w:val="•"/>
      <w:lvlJc w:val="left"/>
      <w:pPr>
        <w:tabs>
          <w:tab w:val="num" w:pos="720"/>
        </w:tabs>
        <w:ind w:left="720" w:hanging="360"/>
      </w:pPr>
      <w:rPr>
        <w:rFonts w:ascii="Arial" w:hAnsi="Arial" w:hint="default"/>
      </w:rPr>
    </w:lvl>
    <w:lvl w:ilvl="1" w:tplc="C2002BB4">
      <w:numFmt w:val="bullet"/>
      <w:lvlText w:val="•"/>
      <w:lvlJc w:val="left"/>
      <w:pPr>
        <w:tabs>
          <w:tab w:val="num" w:pos="1440"/>
        </w:tabs>
        <w:ind w:left="1440" w:hanging="360"/>
      </w:pPr>
      <w:rPr>
        <w:rFonts w:ascii="Arial" w:hAnsi="Arial" w:hint="default"/>
      </w:rPr>
    </w:lvl>
    <w:lvl w:ilvl="2" w:tplc="E760FD44" w:tentative="1">
      <w:start w:val="1"/>
      <w:numFmt w:val="bullet"/>
      <w:lvlText w:val="•"/>
      <w:lvlJc w:val="left"/>
      <w:pPr>
        <w:tabs>
          <w:tab w:val="num" w:pos="2160"/>
        </w:tabs>
        <w:ind w:left="2160" w:hanging="360"/>
      </w:pPr>
      <w:rPr>
        <w:rFonts w:ascii="Arial" w:hAnsi="Arial" w:hint="default"/>
      </w:rPr>
    </w:lvl>
    <w:lvl w:ilvl="3" w:tplc="D35019A6" w:tentative="1">
      <w:start w:val="1"/>
      <w:numFmt w:val="bullet"/>
      <w:lvlText w:val="•"/>
      <w:lvlJc w:val="left"/>
      <w:pPr>
        <w:tabs>
          <w:tab w:val="num" w:pos="2880"/>
        </w:tabs>
        <w:ind w:left="2880" w:hanging="360"/>
      </w:pPr>
      <w:rPr>
        <w:rFonts w:ascii="Arial" w:hAnsi="Arial" w:hint="default"/>
      </w:rPr>
    </w:lvl>
    <w:lvl w:ilvl="4" w:tplc="3F089772" w:tentative="1">
      <w:start w:val="1"/>
      <w:numFmt w:val="bullet"/>
      <w:lvlText w:val="•"/>
      <w:lvlJc w:val="left"/>
      <w:pPr>
        <w:tabs>
          <w:tab w:val="num" w:pos="3600"/>
        </w:tabs>
        <w:ind w:left="3600" w:hanging="360"/>
      </w:pPr>
      <w:rPr>
        <w:rFonts w:ascii="Arial" w:hAnsi="Arial" w:hint="default"/>
      </w:rPr>
    </w:lvl>
    <w:lvl w:ilvl="5" w:tplc="7A2E94B4" w:tentative="1">
      <w:start w:val="1"/>
      <w:numFmt w:val="bullet"/>
      <w:lvlText w:val="•"/>
      <w:lvlJc w:val="left"/>
      <w:pPr>
        <w:tabs>
          <w:tab w:val="num" w:pos="4320"/>
        </w:tabs>
        <w:ind w:left="4320" w:hanging="360"/>
      </w:pPr>
      <w:rPr>
        <w:rFonts w:ascii="Arial" w:hAnsi="Arial" w:hint="default"/>
      </w:rPr>
    </w:lvl>
    <w:lvl w:ilvl="6" w:tplc="25DE0294" w:tentative="1">
      <w:start w:val="1"/>
      <w:numFmt w:val="bullet"/>
      <w:lvlText w:val="•"/>
      <w:lvlJc w:val="left"/>
      <w:pPr>
        <w:tabs>
          <w:tab w:val="num" w:pos="5040"/>
        </w:tabs>
        <w:ind w:left="5040" w:hanging="360"/>
      </w:pPr>
      <w:rPr>
        <w:rFonts w:ascii="Arial" w:hAnsi="Arial" w:hint="default"/>
      </w:rPr>
    </w:lvl>
    <w:lvl w:ilvl="7" w:tplc="318C15E2" w:tentative="1">
      <w:start w:val="1"/>
      <w:numFmt w:val="bullet"/>
      <w:lvlText w:val="•"/>
      <w:lvlJc w:val="left"/>
      <w:pPr>
        <w:tabs>
          <w:tab w:val="num" w:pos="5760"/>
        </w:tabs>
        <w:ind w:left="5760" w:hanging="360"/>
      </w:pPr>
      <w:rPr>
        <w:rFonts w:ascii="Arial" w:hAnsi="Arial" w:hint="default"/>
      </w:rPr>
    </w:lvl>
    <w:lvl w:ilvl="8" w:tplc="D53AA3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FD07AE"/>
    <w:multiLevelType w:val="hybridMultilevel"/>
    <w:tmpl w:val="11D0C0DC"/>
    <w:lvl w:ilvl="0" w:tplc="472E31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81687D"/>
    <w:multiLevelType w:val="hybridMultilevel"/>
    <w:tmpl w:val="BFAE1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83D47"/>
    <w:multiLevelType w:val="hybridMultilevel"/>
    <w:tmpl w:val="F7368722"/>
    <w:lvl w:ilvl="0" w:tplc="A300CD46">
      <w:start w:val="1"/>
      <w:numFmt w:val="bullet"/>
      <w:lvlText w:val="•"/>
      <w:lvlJc w:val="left"/>
      <w:pPr>
        <w:tabs>
          <w:tab w:val="num" w:pos="720"/>
        </w:tabs>
        <w:ind w:left="720" w:hanging="360"/>
      </w:pPr>
      <w:rPr>
        <w:rFonts w:ascii="Arial" w:hAnsi="Arial" w:hint="default"/>
      </w:rPr>
    </w:lvl>
    <w:lvl w:ilvl="1" w:tplc="9A30BADC">
      <w:numFmt w:val="bullet"/>
      <w:lvlText w:val="•"/>
      <w:lvlJc w:val="left"/>
      <w:pPr>
        <w:tabs>
          <w:tab w:val="num" w:pos="1440"/>
        </w:tabs>
        <w:ind w:left="1440" w:hanging="360"/>
      </w:pPr>
      <w:rPr>
        <w:rFonts w:ascii="Arial" w:hAnsi="Arial" w:hint="default"/>
      </w:rPr>
    </w:lvl>
    <w:lvl w:ilvl="2" w:tplc="3B048B12" w:tentative="1">
      <w:start w:val="1"/>
      <w:numFmt w:val="bullet"/>
      <w:lvlText w:val="•"/>
      <w:lvlJc w:val="left"/>
      <w:pPr>
        <w:tabs>
          <w:tab w:val="num" w:pos="2160"/>
        </w:tabs>
        <w:ind w:left="2160" w:hanging="360"/>
      </w:pPr>
      <w:rPr>
        <w:rFonts w:ascii="Arial" w:hAnsi="Arial" w:hint="default"/>
      </w:rPr>
    </w:lvl>
    <w:lvl w:ilvl="3" w:tplc="91A021E8" w:tentative="1">
      <w:start w:val="1"/>
      <w:numFmt w:val="bullet"/>
      <w:lvlText w:val="•"/>
      <w:lvlJc w:val="left"/>
      <w:pPr>
        <w:tabs>
          <w:tab w:val="num" w:pos="2880"/>
        </w:tabs>
        <w:ind w:left="2880" w:hanging="360"/>
      </w:pPr>
      <w:rPr>
        <w:rFonts w:ascii="Arial" w:hAnsi="Arial" w:hint="default"/>
      </w:rPr>
    </w:lvl>
    <w:lvl w:ilvl="4" w:tplc="0FDCB150" w:tentative="1">
      <w:start w:val="1"/>
      <w:numFmt w:val="bullet"/>
      <w:lvlText w:val="•"/>
      <w:lvlJc w:val="left"/>
      <w:pPr>
        <w:tabs>
          <w:tab w:val="num" w:pos="3600"/>
        </w:tabs>
        <w:ind w:left="3600" w:hanging="360"/>
      </w:pPr>
      <w:rPr>
        <w:rFonts w:ascii="Arial" w:hAnsi="Arial" w:hint="default"/>
      </w:rPr>
    </w:lvl>
    <w:lvl w:ilvl="5" w:tplc="DC74CE00" w:tentative="1">
      <w:start w:val="1"/>
      <w:numFmt w:val="bullet"/>
      <w:lvlText w:val="•"/>
      <w:lvlJc w:val="left"/>
      <w:pPr>
        <w:tabs>
          <w:tab w:val="num" w:pos="4320"/>
        </w:tabs>
        <w:ind w:left="4320" w:hanging="360"/>
      </w:pPr>
      <w:rPr>
        <w:rFonts w:ascii="Arial" w:hAnsi="Arial" w:hint="default"/>
      </w:rPr>
    </w:lvl>
    <w:lvl w:ilvl="6" w:tplc="5A6C45B0" w:tentative="1">
      <w:start w:val="1"/>
      <w:numFmt w:val="bullet"/>
      <w:lvlText w:val="•"/>
      <w:lvlJc w:val="left"/>
      <w:pPr>
        <w:tabs>
          <w:tab w:val="num" w:pos="5040"/>
        </w:tabs>
        <w:ind w:left="5040" w:hanging="360"/>
      </w:pPr>
      <w:rPr>
        <w:rFonts w:ascii="Arial" w:hAnsi="Arial" w:hint="default"/>
      </w:rPr>
    </w:lvl>
    <w:lvl w:ilvl="7" w:tplc="CADE3142" w:tentative="1">
      <w:start w:val="1"/>
      <w:numFmt w:val="bullet"/>
      <w:lvlText w:val="•"/>
      <w:lvlJc w:val="left"/>
      <w:pPr>
        <w:tabs>
          <w:tab w:val="num" w:pos="5760"/>
        </w:tabs>
        <w:ind w:left="5760" w:hanging="360"/>
      </w:pPr>
      <w:rPr>
        <w:rFonts w:ascii="Arial" w:hAnsi="Arial" w:hint="default"/>
      </w:rPr>
    </w:lvl>
    <w:lvl w:ilvl="8" w:tplc="376A67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5"/>
  </w:num>
  <w:num w:numId="4">
    <w:abstractNumId w:val="16"/>
  </w:num>
  <w:num w:numId="5">
    <w:abstractNumId w:val="12"/>
  </w:num>
  <w:num w:numId="6">
    <w:abstractNumId w:val="18"/>
  </w:num>
  <w:num w:numId="7">
    <w:abstractNumId w:val="24"/>
  </w:num>
  <w:num w:numId="8">
    <w:abstractNumId w:val="13"/>
  </w:num>
  <w:num w:numId="9">
    <w:abstractNumId w:val="33"/>
  </w:num>
  <w:num w:numId="10">
    <w:abstractNumId w:val="10"/>
  </w:num>
  <w:num w:numId="11">
    <w:abstractNumId w:val="8"/>
  </w:num>
  <w:num w:numId="12">
    <w:abstractNumId w:val="11"/>
  </w:num>
  <w:num w:numId="13">
    <w:abstractNumId w:val="27"/>
  </w:num>
  <w:num w:numId="14">
    <w:abstractNumId w:val="23"/>
  </w:num>
  <w:num w:numId="15">
    <w:abstractNumId w:val="19"/>
  </w:num>
  <w:num w:numId="16">
    <w:abstractNumId w:val="14"/>
  </w:num>
  <w:num w:numId="17">
    <w:abstractNumId w:val="0"/>
  </w:num>
  <w:num w:numId="18">
    <w:abstractNumId w:val="0"/>
  </w:num>
  <w:num w:numId="19">
    <w:abstractNumId w:val="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8"/>
  </w:num>
  <w:num w:numId="23">
    <w:abstractNumId w:val="5"/>
  </w:num>
  <w:num w:numId="24">
    <w:abstractNumId w:val="21"/>
  </w:num>
  <w:num w:numId="25">
    <w:abstractNumId w:val="22"/>
  </w:num>
  <w:num w:numId="26">
    <w:abstractNumId w:val="29"/>
  </w:num>
  <w:num w:numId="27">
    <w:abstractNumId w:val="30"/>
  </w:num>
  <w:num w:numId="28">
    <w:abstractNumId w:val="4"/>
  </w:num>
  <w:num w:numId="29">
    <w:abstractNumId w:val="9"/>
  </w:num>
  <w:num w:numId="30">
    <w:abstractNumId w:val="26"/>
  </w:num>
  <w:num w:numId="31">
    <w:abstractNumId w:val="17"/>
  </w:num>
  <w:num w:numId="32">
    <w:abstractNumId w:val="31"/>
  </w:num>
  <w:num w:numId="33">
    <w:abstractNumId w:val="2"/>
  </w:num>
  <w:num w:numId="34">
    <w:abstractNumId w:val="7"/>
  </w:num>
  <w:num w:numId="35">
    <w:abstractNumId w:val="6"/>
  </w:num>
  <w:num w:numId="36">
    <w:abstractNumId w:val="3"/>
  </w:num>
  <w:num w:numId="37">
    <w:abstractNumId w:val="32"/>
  </w:num>
  <w:num w:numId="3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0"/>
  <w:activeWritingStyle w:appName="MSWord" w:lang="fr-CA" w:vendorID="64" w:dllVersion="6" w:nlCheck="1" w:checkStyle="1"/>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88A"/>
    <w:rsid w:val="0000168C"/>
    <w:rsid w:val="00002BC4"/>
    <w:rsid w:val="00002F99"/>
    <w:rsid w:val="0000325C"/>
    <w:rsid w:val="00003E50"/>
    <w:rsid w:val="00003EC3"/>
    <w:rsid w:val="00004C2D"/>
    <w:rsid w:val="00005012"/>
    <w:rsid w:val="00005FC1"/>
    <w:rsid w:val="00006446"/>
    <w:rsid w:val="00006896"/>
    <w:rsid w:val="00006D52"/>
    <w:rsid w:val="00007541"/>
    <w:rsid w:val="00007CDC"/>
    <w:rsid w:val="000104C6"/>
    <w:rsid w:val="000110C9"/>
    <w:rsid w:val="00011B28"/>
    <w:rsid w:val="00011EE8"/>
    <w:rsid w:val="00012B9F"/>
    <w:rsid w:val="00012C16"/>
    <w:rsid w:val="000153E9"/>
    <w:rsid w:val="00015D15"/>
    <w:rsid w:val="000160BF"/>
    <w:rsid w:val="0001611C"/>
    <w:rsid w:val="0001694D"/>
    <w:rsid w:val="00016B5F"/>
    <w:rsid w:val="00017573"/>
    <w:rsid w:val="000208E4"/>
    <w:rsid w:val="00021143"/>
    <w:rsid w:val="00021272"/>
    <w:rsid w:val="00021460"/>
    <w:rsid w:val="00022522"/>
    <w:rsid w:val="00022C6C"/>
    <w:rsid w:val="00023233"/>
    <w:rsid w:val="00023FDE"/>
    <w:rsid w:val="00024A0F"/>
    <w:rsid w:val="00024F2F"/>
    <w:rsid w:val="00025050"/>
    <w:rsid w:val="0002564D"/>
    <w:rsid w:val="00025D5F"/>
    <w:rsid w:val="00025ECA"/>
    <w:rsid w:val="000260B9"/>
    <w:rsid w:val="00026309"/>
    <w:rsid w:val="00026CB5"/>
    <w:rsid w:val="00026E30"/>
    <w:rsid w:val="00027DEF"/>
    <w:rsid w:val="00030C64"/>
    <w:rsid w:val="00031297"/>
    <w:rsid w:val="00031598"/>
    <w:rsid w:val="000325B8"/>
    <w:rsid w:val="00033351"/>
    <w:rsid w:val="0003410A"/>
    <w:rsid w:val="00034C15"/>
    <w:rsid w:val="000351AE"/>
    <w:rsid w:val="00035EA8"/>
    <w:rsid w:val="00035F74"/>
    <w:rsid w:val="00036BA1"/>
    <w:rsid w:val="00037231"/>
    <w:rsid w:val="000405A0"/>
    <w:rsid w:val="00040B78"/>
    <w:rsid w:val="00041408"/>
    <w:rsid w:val="0004149C"/>
    <w:rsid w:val="00041A45"/>
    <w:rsid w:val="000422E2"/>
    <w:rsid w:val="00042BE0"/>
    <w:rsid w:val="00042F22"/>
    <w:rsid w:val="000437FA"/>
    <w:rsid w:val="00043AFC"/>
    <w:rsid w:val="00043DDF"/>
    <w:rsid w:val="00044278"/>
    <w:rsid w:val="000444EF"/>
    <w:rsid w:val="000449A0"/>
    <w:rsid w:val="00044A9C"/>
    <w:rsid w:val="000455AE"/>
    <w:rsid w:val="00045651"/>
    <w:rsid w:val="00045735"/>
    <w:rsid w:val="00045AD3"/>
    <w:rsid w:val="00047A82"/>
    <w:rsid w:val="00050717"/>
    <w:rsid w:val="00050D83"/>
    <w:rsid w:val="00050E2C"/>
    <w:rsid w:val="000511FA"/>
    <w:rsid w:val="0005264F"/>
    <w:rsid w:val="00052A07"/>
    <w:rsid w:val="000534E3"/>
    <w:rsid w:val="00053511"/>
    <w:rsid w:val="00053598"/>
    <w:rsid w:val="00053756"/>
    <w:rsid w:val="00053C47"/>
    <w:rsid w:val="00053C82"/>
    <w:rsid w:val="00054303"/>
    <w:rsid w:val="00054355"/>
    <w:rsid w:val="00054736"/>
    <w:rsid w:val="00054815"/>
    <w:rsid w:val="00054EE4"/>
    <w:rsid w:val="00055378"/>
    <w:rsid w:val="00055E34"/>
    <w:rsid w:val="0005606A"/>
    <w:rsid w:val="00056718"/>
    <w:rsid w:val="000569D2"/>
    <w:rsid w:val="00056A67"/>
    <w:rsid w:val="00056F02"/>
    <w:rsid w:val="00056FD0"/>
    <w:rsid w:val="00057117"/>
    <w:rsid w:val="000571A4"/>
    <w:rsid w:val="000571B8"/>
    <w:rsid w:val="0005757D"/>
    <w:rsid w:val="000575ED"/>
    <w:rsid w:val="000604D2"/>
    <w:rsid w:val="00060AC2"/>
    <w:rsid w:val="000616E7"/>
    <w:rsid w:val="00061829"/>
    <w:rsid w:val="0006232B"/>
    <w:rsid w:val="000625C8"/>
    <w:rsid w:val="000632D0"/>
    <w:rsid w:val="00063AC3"/>
    <w:rsid w:val="00063B39"/>
    <w:rsid w:val="00063EF3"/>
    <w:rsid w:val="0006405E"/>
    <w:rsid w:val="000641AA"/>
    <w:rsid w:val="000645B8"/>
    <w:rsid w:val="0006487E"/>
    <w:rsid w:val="00065198"/>
    <w:rsid w:val="00065243"/>
    <w:rsid w:val="00065E1A"/>
    <w:rsid w:val="00065F7E"/>
    <w:rsid w:val="00067972"/>
    <w:rsid w:val="00070070"/>
    <w:rsid w:val="00070074"/>
    <w:rsid w:val="00070362"/>
    <w:rsid w:val="000708EE"/>
    <w:rsid w:val="00070D25"/>
    <w:rsid w:val="00071225"/>
    <w:rsid w:val="000715A7"/>
    <w:rsid w:val="00071DCA"/>
    <w:rsid w:val="000725A0"/>
    <w:rsid w:val="0007415D"/>
    <w:rsid w:val="000746F2"/>
    <w:rsid w:val="00074EF5"/>
    <w:rsid w:val="00074F35"/>
    <w:rsid w:val="00075131"/>
    <w:rsid w:val="000754E1"/>
    <w:rsid w:val="00075BF1"/>
    <w:rsid w:val="0007787A"/>
    <w:rsid w:val="0007798A"/>
    <w:rsid w:val="00077A1C"/>
    <w:rsid w:val="00077CF3"/>
    <w:rsid w:val="00077E5F"/>
    <w:rsid w:val="0008004D"/>
    <w:rsid w:val="00080281"/>
    <w:rsid w:val="0008036A"/>
    <w:rsid w:val="00081AE6"/>
    <w:rsid w:val="00082135"/>
    <w:rsid w:val="00083BE4"/>
    <w:rsid w:val="00084B77"/>
    <w:rsid w:val="00085543"/>
    <w:rsid w:val="000855EB"/>
    <w:rsid w:val="00085A01"/>
    <w:rsid w:val="00085B52"/>
    <w:rsid w:val="00085E11"/>
    <w:rsid w:val="000862B6"/>
    <w:rsid w:val="000866EE"/>
    <w:rsid w:val="000866F2"/>
    <w:rsid w:val="00086A43"/>
    <w:rsid w:val="00087916"/>
    <w:rsid w:val="0009009F"/>
    <w:rsid w:val="00090AF4"/>
    <w:rsid w:val="00090B15"/>
    <w:rsid w:val="00090D19"/>
    <w:rsid w:val="00090E74"/>
    <w:rsid w:val="00091557"/>
    <w:rsid w:val="00091914"/>
    <w:rsid w:val="00091E82"/>
    <w:rsid w:val="000923AF"/>
    <w:rsid w:val="000924C1"/>
    <w:rsid w:val="000924F0"/>
    <w:rsid w:val="00092B27"/>
    <w:rsid w:val="00092C0D"/>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0B5"/>
    <w:rsid w:val="000A1B7B"/>
    <w:rsid w:val="000A22F2"/>
    <w:rsid w:val="000A2538"/>
    <w:rsid w:val="000A3063"/>
    <w:rsid w:val="000A447B"/>
    <w:rsid w:val="000A56F2"/>
    <w:rsid w:val="000A5E56"/>
    <w:rsid w:val="000A6293"/>
    <w:rsid w:val="000A7DC3"/>
    <w:rsid w:val="000A7DFF"/>
    <w:rsid w:val="000B0223"/>
    <w:rsid w:val="000B02A2"/>
    <w:rsid w:val="000B0640"/>
    <w:rsid w:val="000B0A01"/>
    <w:rsid w:val="000B254C"/>
    <w:rsid w:val="000B2719"/>
    <w:rsid w:val="000B32BC"/>
    <w:rsid w:val="000B3347"/>
    <w:rsid w:val="000B3516"/>
    <w:rsid w:val="000B3A8F"/>
    <w:rsid w:val="000B4811"/>
    <w:rsid w:val="000B4AB9"/>
    <w:rsid w:val="000B516D"/>
    <w:rsid w:val="000B553A"/>
    <w:rsid w:val="000B58C3"/>
    <w:rsid w:val="000B5E2E"/>
    <w:rsid w:val="000B61E9"/>
    <w:rsid w:val="000B64DA"/>
    <w:rsid w:val="000B6BB9"/>
    <w:rsid w:val="000B730C"/>
    <w:rsid w:val="000B7771"/>
    <w:rsid w:val="000B781C"/>
    <w:rsid w:val="000C0596"/>
    <w:rsid w:val="000C0606"/>
    <w:rsid w:val="000C14A2"/>
    <w:rsid w:val="000C165A"/>
    <w:rsid w:val="000C1697"/>
    <w:rsid w:val="000C1E19"/>
    <w:rsid w:val="000C2365"/>
    <w:rsid w:val="000C2C1D"/>
    <w:rsid w:val="000C2CD0"/>
    <w:rsid w:val="000C2E0E"/>
    <w:rsid w:val="000C2E19"/>
    <w:rsid w:val="000C36C6"/>
    <w:rsid w:val="000C3794"/>
    <w:rsid w:val="000C501B"/>
    <w:rsid w:val="000C50FA"/>
    <w:rsid w:val="000C64E6"/>
    <w:rsid w:val="000C6F9D"/>
    <w:rsid w:val="000C753F"/>
    <w:rsid w:val="000C76A4"/>
    <w:rsid w:val="000D0D07"/>
    <w:rsid w:val="000D162D"/>
    <w:rsid w:val="000D2F63"/>
    <w:rsid w:val="000D4532"/>
    <w:rsid w:val="000D4797"/>
    <w:rsid w:val="000D4D63"/>
    <w:rsid w:val="000D51D9"/>
    <w:rsid w:val="000D57A7"/>
    <w:rsid w:val="000D5C17"/>
    <w:rsid w:val="000D63D9"/>
    <w:rsid w:val="000D674A"/>
    <w:rsid w:val="000D6C9C"/>
    <w:rsid w:val="000D71B2"/>
    <w:rsid w:val="000E0527"/>
    <w:rsid w:val="000E0669"/>
    <w:rsid w:val="000E08C1"/>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6DD"/>
    <w:rsid w:val="000F0709"/>
    <w:rsid w:val="000F0EB1"/>
    <w:rsid w:val="000F0FB8"/>
    <w:rsid w:val="000F1106"/>
    <w:rsid w:val="000F184F"/>
    <w:rsid w:val="000F1854"/>
    <w:rsid w:val="000F1AE1"/>
    <w:rsid w:val="000F2930"/>
    <w:rsid w:val="000F3BE9"/>
    <w:rsid w:val="000F3F6C"/>
    <w:rsid w:val="000F4ED8"/>
    <w:rsid w:val="000F4F4B"/>
    <w:rsid w:val="000F4F9E"/>
    <w:rsid w:val="000F5397"/>
    <w:rsid w:val="000F557E"/>
    <w:rsid w:val="000F5AB7"/>
    <w:rsid w:val="000F5D31"/>
    <w:rsid w:val="000F68BA"/>
    <w:rsid w:val="000F6DF3"/>
    <w:rsid w:val="000F6F49"/>
    <w:rsid w:val="000F737E"/>
    <w:rsid w:val="000F76F5"/>
    <w:rsid w:val="000F7D06"/>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89A"/>
    <w:rsid w:val="0011092E"/>
    <w:rsid w:val="00110EBC"/>
    <w:rsid w:val="0011224B"/>
    <w:rsid w:val="00112DEF"/>
    <w:rsid w:val="0011340D"/>
    <w:rsid w:val="00113CF4"/>
    <w:rsid w:val="00113F57"/>
    <w:rsid w:val="001148E5"/>
    <w:rsid w:val="00115027"/>
    <w:rsid w:val="001153EA"/>
    <w:rsid w:val="001155FC"/>
    <w:rsid w:val="00115643"/>
    <w:rsid w:val="00115D0F"/>
    <w:rsid w:val="00116765"/>
    <w:rsid w:val="00116896"/>
    <w:rsid w:val="00116C54"/>
    <w:rsid w:val="00116F48"/>
    <w:rsid w:val="0011747E"/>
    <w:rsid w:val="00117AE6"/>
    <w:rsid w:val="00117CEA"/>
    <w:rsid w:val="00117FE1"/>
    <w:rsid w:val="001217DD"/>
    <w:rsid w:val="0012181B"/>
    <w:rsid w:val="0012189E"/>
    <w:rsid w:val="001218CE"/>
    <w:rsid w:val="001219F5"/>
    <w:rsid w:val="00121A20"/>
    <w:rsid w:val="00121D09"/>
    <w:rsid w:val="00121F23"/>
    <w:rsid w:val="0012233D"/>
    <w:rsid w:val="0012346A"/>
    <w:rsid w:val="00123CA8"/>
    <w:rsid w:val="00123D2C"/>
    <w:rsid w:val="001248FC"/>
    <w:rsid w:val="00124CDE"/>
    <w:rsid w:val="00125448"/>
    <w:rsid w:val="00125B92"/>
    <w:rsid w:val="00125D8C"/>
    <w:rsid w:val="00125FDB"/>
    <w:rsid w:val="00126305"/>
    <w:rsid w:val="00126B4A"/>
    <w:rsid w:val="00127D88"/>
    <w:rsid w:val="001317D4"/>
    <w:rsid w:val="0013192D"/>
    <w:rsid w:val="00131BF9"/>
    <w:rsid w:val="00131FE9"/>
    <w:rsid w:val="00132FD0"/>
    <w:rsid w:val="001330B8"/>
    <w:rsid w:val="001344C0"/>
    <w:rsid w:val="00134598"/>
    <w:rsid w:val="001346FA"/>
    <w:rsid w:val="00134BE1"/>
    <w:rsid w:val="00135169"/>
    <w:rsid w:val="00135218"/>
    <w:rsid w:val="00135252"/>
    <w:rsid w:val="0013526B"/>
    <w:rsid w:val="00135394"/>
    <w:rsid w:val="0013580A"/>
    <w:rsid w:val="001358D4"/>
    <w:rsid w:val="00135999"/>
    <w:rsid w:val="001360E1"/>
    <w:rsid w:val="00136790"/>
    <w:rsid w:val="00137243"/>
    <w:rsid w:val="001375C2"/>
    <w:rsid w:val="001376DA"/>
    <w:rsid w:val="001376E6"/>
    <w:rsid w:val="00137AB5"/>
    <w:rsid w:val="00137F0B"/>
    <w:rsid w:val="001409CF"/>
    <w:rsid w:val="00141601"/>
    <w:rsid w:val="00141990"/>
    <w:rsid w:val="00141A18"/>
    <w:rsid w:val="00141BE7"/>
    <w:rsid w:val="001420DF"/>
    <w:rsid w:val="00142260"/>
    <w:rsid w:val="0014250B"/>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A5"/>
    <w:rsid w:val="001506B3"/>
    <w:rsid w:val="00150C1E"/>
    <w:rsid w:val="001510DF"/>
    <w:rsid w:val="00151673"/>
    <w:rsid w:val="0015190F"/>
    <w:rsid w:val="00151A2A"/>
    <w:rsid w:val="00151DF7"/>
    <w:rsid w:val="00151E23"/>
    <w:rsid w:val="001523B7"/>
    <w:rsid w:val="001526E0"/>
    <w:rsid w:val="00153ACF"/>
    <w:rsid w:val="00153B76"/>
    <w:rsid w:val="00154220"/>
    <w:rsid w:val="001549FC"/>
    <w:rsid w:val="001551B5"/>
    <w:rsid w:val="00156DC4"/>
    <w:rsid w:val="001573B0"/>
    <w:rsid w:val="00157A90"/>
    <w:rsid w:val="00157B7B"/>
    <w:rsid w:val="00157F10"/>
    <w:rsid w:val="00160461"/>
    <w:rsid w:val="001604B3"/>
    <w:rsid w:val="00161926"/>
    <w:rsid w:val="00162135"/>
    <w:rsid w:val="001629FC"/>
    <w:rsid w:val="00162BD1"/>
    <w:rsid w:val="00163554"/>
    <w:rsid w:val="00163FBD"/>
    <w:rsid w:val="0016401C"/>
    <w:rsid w:val="00165340"/>
    <w:rsid w:val="001659C1"/>
    <w:rsid w:val="0016660C"/>
    <w:rsid w:val="001669BD"/>
    <w:rsid w:val="0016726A"/>
    <w:rsid w:val="00170650"/>
    <w:rsid w:val="00170ED8"/>
    <w:rsid w:val="001711A9"/>
    <w:rsid w:val="00171478"/>
    <w:rsid w:val="00171FAE"/>
    <w:rsid w:val="00172A0F"/>
    <w:rsid w:val="00173448"/>
    <w:rsid w:val="001735B9"/>
    <w:rsid w:val="00173A8E"/>
    <w:rsid w:val="00173D49"/>
    <w:rsid w:val="0017437B"/>
    <w:rsid w:val="001747A2"/>
    <w:rsid w:val="00174FE7"/>
    <w:rsid w:val="001750CB"/>
    <w:rsid w:val="00175A10"/>
    <w:rsid w:val="00175A7C"/>
    <w:rsid w:val="001762DB"/>
    <w:rsid w:val="00176850"/>
    <w:rsid w:val="00176E09"/>
    <w:rsid w:val="00176E1A"/>
    <w:rsid w:val="00176FB5"/>
    <w:rsid w:val="00177DAA"/>
    <w:rsid w:val="00180304"/>
    <w:rsid w:val="00180B56"/>
    <w:rsid w:val="00180B6F"/>
    <w:rsid w:val="0018143F"/>
    <w:rsid w:val="00181D12"/>
    <w:rsid w:val="001822EB"/>
    <w:rsid w:val="001833D1"/>
    <w:rsid w:val="001833FB"/>
    <w:rsid w:val="00183599"/>
    <w:rsid w:val="00184226"/>
    <w:rsid w:val="0018446C"/>
    <w:rsid w:val="001846F2"/>
    <w:rsid w:val="00184B78"/>
    <w:rsid w:val="00185251"/>
    <w:rsid w:val="001853B7"/>
    <w:rsid w:val="001856D0"/>
    <w:rsid w:val="0018595C"/>
    <w:rsid w:val="00185B5E"/>
    <w:rsid w:val="00186721"/>
    <w:rsid w:val="00186F7A"/>
    <w:rsid w:val="00187149"/>
    <w:rsid w:val="00187FF9"/>
    <w:rsid w:val="00190375"/>
    <w:rsid w:val="00190AC1"/>
    <w:rsid w:val="001914D4"/>
    <w:rsid w:val="001916E4"/>
    <w:rsid w:val="00191730"/>
    <w:rsid w:val="001919D3"/>
    <w:rsid w:val="001921DE"/>
    <w:rsid w:val="001924F7"/>
    <w:rsid w:val="001927C8"/>
    <w:rsid w:val="00192855"/>
    <w:rsid w:val="00192B67"/>
    <w:rsid w:val="00192D14"/>
    <w:rsid w:val="0019341A"/>
    <w:rsid w:val="00193ABA"/>
    <w:rsid w:val="00193DEF"/>
    <w:rsid w:val="00194479"/>
    <w:rsid w:val="0019468F"/>
    <w:rsid w:val="00194E68"/>
    <w:rsid w:val="001965C4"/>
    <w:rsid w:val="001975F2"/>
    <w:rsid w:val="00197DF9"/>
    <w:rsid w:val="001A157A"/>
    <w:rsid w:val="001A1986"/>
    <w:rsid w:val="001A1987"/>
    <w:rsid w:val="001A2564"/>
    <w:rsid w:val="001A26FB"/>
    <w:rsid w:val="001A2854"/>
    <w:rsid w:val="001A3076"/>
    <w:rsid w:val="001A307B"/>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6"/>
    <w:rsid w:val="001B3010"/>
    <w:rsid w:val="001B34D1"/>
    <w:rsid w:val="001B36D6"/>
    <w:rsid w:val="001B3C08"/>
    <w:rsid w:val="001B4A56"/>
    <w:rsid w:val="001B4DA9"/>
    <w:rsid w:val="001B4DC6"/>
    <w:rsid w:val="001B56D1"/>
    <w:rsid w:val="001B5909"/>
    <w:rsid w:val="001B5A5D"/>
    <w:rsid w:val="001B653E"/>
    <w:rsid w:val="001B66D0"/>
    <w:rsid w:val="001B67CD"/>
    <w:rsid w:val="001B69DB"/>
    <w:rsid w:val="001B6C4E"/>
    <w:rsid w:val="001B7034"/>
    <w:rsid w:val="001B74F6"/>
    <w:rsid w:val="001B7A96"/>
    <w:rsid w:val="001C02A9"/>
    <w:rsid w:val="001C04B4"/>
    <w:rsid w:val="001C07F8"/>
    <w:rsid w:val="001C0AAE"/>
    <w:rsid w:val="001C0B35"/>
    <w:rsid w:val="001C0E85"/>
    <w:rsid w:val="001C1267"/>
    <w:rsid w:val="001C1A1A"/>
    <w:rsid w:val="001C1CE5"/>
    <w:rsid w:val="001C1E98"/>
    <w:rsid w:val="001C27E1"/>
    <w:rsid w:val="001C3D2A"/>
    <w:rsid w:val="001C3D34"/>
    <w:rsid w:val="001C575B"/>
    <w:rsid w:val="001C6312"/>
    <w:rsid w:val="001C664F"/>
    <w:rsid w:val="001D0064"/>
    <w:rsid w:val="001D11ED"/>
    <w:rsid w:val="001D1452"/>
    <w:rsid w:val="001D1B44"/>
    <w:rsid w:val="001D2420"/>
    <w:rsid w:val="001D2B1F"/>
    <w:rsid w:val="001D2C6B"/>
    <w:rsid w:val="001D2DB5"/>
    <w:rsid w:val="001D360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1840"/>
    <w:rsid w:val="001E217E"/>
    <w:rsid w:val="001E23E4"/>
    <w:rsid w:val="001E2AD7"/>
    <w:rsid w:val="001E3F06"/>
    <w:rsid w:val="001E3F88"/>
    <w:rsid w:val="001E5553"/>
    <w:rsid w:val="001E58E2"/>
    <w:rsid w:val="001E5F35"/>
    <w:rsid w:val="001E7AED"/>
    <w:rsid w:val="001E7B99"/>
    <w:rsid w:val="001F080C"/>
    <w:rsid w:val="001F0CCF"/>
    <w:rsid w:val="001F1ABD"/>
    <w:rsid w:val="001F1DC1"/>
    <w:rsid w:val="001F2925"/>
    <w:rsid w:val="001F2F31"/>
    <w:rsid w:val="001F36C3"/>
    <w:rsid w:val="001F3916"/>
    <w:rsid w:val="001F3BF0"/>
    <w:rsid w:val="001F4037"/>
    <w:rsid w:val="001F4676"/>
    <w:rsid w:val="001F48EB"/>
    <w:rsid w:val="001F4CB5"/>
    <w:rsid w:val="001F4D56"/>
    <w:rsid w:val="001F54C5"/>
    <w:rsid w:val="001F5899"/>
    <w:rsid w:val="001F5B50"/>
    <w:rsid w:val="001F5CB5"/>
    <w:rsid w:val="001F61DB"/>
    <w:rsid w:val="001F662C"/>
    <w:rsid w:val="001F7074"/>
    <w:rsid w:val="001F7A85"/>
    <w:rsid w:val="00200490"/>
    <w:rsid w:val="002009A4"/>
    <w:rsid w:val="00201A23"/>
    <w:rsid w:val="00201F3A"/>
    <w:rsid w:val="0020327F"/>
    <w:rsid w:val="002035D1"/>
    <w:rsid w:val="00203A34"/>
    <w:rsid w:val="00203F96"/>
    <w:rsid w:val="002041BF"/>
    <w:rsid w:val="00204831"/>
    <w:rsid w:val="002048B9"/>
    <w:rsid w:val="00204E32"/>
    <w:rsid w:val="002050C4"/>
    <w:rsid w:val="0020640E"/>
    <w:rsid w:val="002069B2"/>
    <w:rsid w:val="00206D73"/>
    <w:rsid w:val="00207337"/>
    <w:rsid w:val="0020786A"/>
    <w:rsid w:val="00207FA3"/>
    <w:rsid w:val="00210879"/>
    <w:rsid w:val="002111FD"/>
    <w:rsid w:val="00211E5C"/>
    <w:rsid w:val="00212596"/>
    <w:rsid w:val="00212D1B"/>
    <w:rsid w:val="00212D2F"/>
    <w:rsid w:val="0021336E"/>
    <w:rsid w:val="00213F5B"/>
    <w:rsid w:val="00214971"/>
    <w:rsid w:val="00214DA8"/>
    <w:rsid w:val="0021529E"/>
    <w:rsid w:val="00215423"/>
    <w:rsid w:val="002158FA"/>
    <w:rsid w:val="00215991"/>
    <w:rsid w:val="00215CA7"/>
    <w:rsid w:val="00215D3F"/>
    <w:rsid w:val="00215F14"/>
    <w:rsid w:val="002160C0"/>
    <w:rsid w:val="00216742"/>
    <w:rsid w:val="00217082"/>
    <w:rsid w:val="002179C2"/>
    <w:rsid w:val="00220600"/>
    <w:rsid w:val="00220819"/>
    <w:rsid w:val="002208CF"/>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27E05"/>
    <w:rsid w:val="00230765"/>
    <w:rsid w:val="00230BDB"/>
    <w:rsid w:val="00231470"/>
    <w:rsid w:val="0023156D"/>
    <w:rsid w:val="002319E4"/>
    <w:rsid w:val="002320DA"/>
    <w:rsid w:val="00232491"/>
    <w:rsid w:val="00233C00"/>
    <w:rsid w:val="00233E89"/>
    <w:rsid w:val="002346E3"/>
    <w:rsid w:val="002349E8"/>
    <w:rsid w:val="00235632"/>
    <w:rsid w:val="00235872"/>
    <w:rsid w:val="00235CAB"/>
    <w:rsid w:val="00235DAD"/>
    <w:rsid w:val="00236493"/>
    <w:rsid w:val="00236C64"/>
    <w:rsid w:val="00236ED3"/>
    <w:rsid w:val="00237918"/>
    <w:rsid w:val="0023793C"/>
    <w:rsid w:val="00240055"/>
    <w:rsid w:val="00240B15"/>
    <w:rsid w:val="002413CC"/>
    <w:rsid w:val="00241559"/>
    <w:rsid w:val="00242362"/>
    <w:rsid w:val="0024267E"/>
    <w:rsid w:val="002426E0"/>
    <w:rsid w:val="002427B5"/>
    <w:rsid w:val="00243179"/>
    <w:rsid w:val="0024350A"/>
    <w:rsid w:val="002435B3"/>
    <w:rsid w:val="00244040"/>
    <w:rsid w:val="00245766"/>
    <w:rsid w:val="002458EB"/>
    <w:rsid w:val="00246022"/>
    <w:rsid w:val="002462D0"/>
    <w:rsid w:val="00246594"/>
    <w:rsid w:val="002468B7"/>
    <w:rsid w:val="00247035"/>
    <w:rsid w:val="0024729C"/>
    <w:rsid w:val="002502F9"/>
    <w:rsid w:val="00251316"/>
    <w:rsid w:val="00251615"/>
    <w:rsid w:val="002518B0"/>
    <w:rsid w:val="00251B4A"/>
    <w:rsid w:val="00251DE3"/>
    <w:rsid w:val="0025243C"/>
    <w:rsid w:val="00252806"/>
    <w:rsid w:val="002536A0"/>
    <w:rsid w:val="00254594"/>
    <w:rsid w:val="0025555E"/>
    <w:rsid w:val="002559CE"/>
    <w:rsid w:val="00255D36"/>
    <w:rsid w:val="00257013"/>
    <w:rsid w:val="00257543"/>
    <w:rsid w:val="002577E6"/>
    <w:rsid w:val="00260656"/>
    <w:rsid w:val="00260A05"/>
    <w:rsid w:val="00261782"/>
    <w:rsid w:val="002617E7"/>
    <w:rsid w:val="00261A3A"/>
    <w:rsid w:val="00262A43"/>
    <w:rsid w:val="00262A45"/>
    <w:rsid w:val="00262C60"/>
    <w:rsid w:val="002637AE"/>
    <w:rsid w:val="0026402F"/>
    <w:rsid w:val="00264189"/>
    <w:rsid w:val="002641E0"/>
    <w:rsid w:val="00264228"/>
    <w:rsid w:val="00264334"/>
    <w:rsid w:val="0026473E"/>
    <w:rsid w:val="00265521"/>
    <w:rsid w:val="00265C81"/>
    <w:rsid w:val="00266214"/>
    <w:rsid w:val="002662B1"/>
    <w:rsid w:val="0026664B"/>
    <w:rsid w:val="00267A3C"/>
    <w:rsid w:val="00267C83"/>
    <w:rsid w:val="002703E2"/>
    <w:rsid w:val="0027144F"/>
    <w:rsid w:val="00271A63"/>
    <w:rsid w:val="00271F3A"/>
    <w:rsid w:val="00273278"/>
    <w:rsid w:val="002737F4"/>
    <w:rsid w:val="00273D70"/>
    <w:rsid w:val="00273E0E"/>
    <w:rsid w:val="00273E84"/>
    <w:rsid w:val="002744D7"/>
    <w:rsid w:val="00274BB8"/>
    <w:rsid w:val="00274C41"/>
    <w:rsid w:val="00274DFF"/>
    <w:rsid w:val="002754BF"/>
    <w:rsid w:val="00276081"/>
    <w:rsid w:val="00276B67"/>
    <w:rsid w:val="00277097"/>
    <w:rsid w:val="00277490"/>
    <w:rsid w:val="00277B36"/>
    <w:rsid w:val="002805F5"/>
    <w:rsid w:val="00280751"/>
    <w:rsid w:val="00280E8F"/>
    <w:rsid w:val="00281605"/>
    <w:rsid w:val="0028169E"/>
    <w:rsid w:val="00281875"/>
    <w:rsid w:val="002819A4"/>
    <w:rsid w:val="00281C9B"/>
    <w:rsid w:val="002821B7"/>
    <w:rsid w:val="00282330"/>
    <w:rsid w:val="0028265E"/>
    <w:rsid w:val="0028280A"/>
    <w:rsid w:val="0028305E"/>
    <w:rsid w:val="0028360D"/>
    <w:rsid w:val="002836E3"/>
    <w:rsid w:val="002838A1"/>
    <w:rsid w:val="00283A0A"/>
    <w:rsid w:val="0028409E"/>
    <w:rsid w:val="0028487A"/>
    <w:rsid w:val="00284AA5"/>
    <w:rsid w:val="002850AC"/>
    <w:rsid w:val="0028606E"/>
    <w:rsid w:val="00286560"/>
    <w:rsid w:val="00286ACD"/>
    <w:rsid w:val="00286BFC"/>
    <w:rsid w:val="002871CF"/>
    <w:rsid w:val="00287278"/>
    <w:rsid w:val="0028756E"/>
    <w:rsid w:val="00287838"/>
    <w:rsid w:val="002907B5"/>
    <w:rsid w:val="00290CC2"/>
    <w:rsid w:val="00290CCB"/>
    <w:rsid w:val="002911CE"/>
    <w:rsid w:val="002912C6"/>
    <w:rsid w:val="0029135D"/>
    <w:rsid w:val="00291685"/>
    <w:rsid w:val="002929AE"/>
    <w:rsid w:val="00292DB4"/>
    <w:rsid w:val="00292EB7"/>
    <w:rsid w:val="00292F2A"/>
    <w:rsid w:val="002934C9"/>
    <w:rsid w:val="002937A1"/>
    <w:rsid w:val="00293D1E"/>
    <w:rsid w:val="002953A3"/>
    <w:rsid w:val="00295BE1"/>
    <w:rsid w:val="00295FCF"/>
    <w:rsid w:val="00296227"/>
    <w:rsid w:val="00296314"/>
    <w:rsid w:val="00296F44"/>
    <w:rsid w:val="0029777D"/>
    <w:rsid w:val="002A055E"/>
    <w:rsid w:val="002A0A92"/>
    <w:rsid w:val="002A1733"/>
    <w:rsid w:val="002A1D4E"/>
    <w:rsid w:val="002A1F3F"/>
    <w:rsid w:val="002A2107"/>
    <w:rsid w:val="002A2869"/>
    <w:rsid w:val="002A2B92"/>
    <w:rsid w:val="002A3257"/>
    <w:rsid w:val="002A34FF"/>
    <w:rsid w:val="002A37EE"/>
    <w:rsid w:val="002A3FC3"/>
    <w:rsid w:val="002A4063"/>
    <w:rsid w:val="002A49E8"/>
    <w:rsid w:val="002A4A29"/>
    <w:rsid w:val="002A4C62"/>
    <w:rsid w:val="002A4CC1"/>
    <w:rsid w:val="002A5F35"/>
    <w:rsid w:val="002A6158"/>
    <w:rsid w:val="002A6AA4"/>
    <w:rsid w:val="002A6CFF"/>
    <w:rsid w:val="002A6DC5"/>
    <w:rsid w:val="002A6FF8"/>
    <w:rsid w:val="002A7683"/>
    <w:rsid w:val="002A7FAA"/>
    <w:rsid w:val="002B24D6"/>
    <w:rsid w:val="002B2702"/>
    <w:rsid w:val="002B295D"/>
    <w:rsid w:val="002B2C00"/>
    <w:rsid w:val="002B2C67"/>
    <w:rsid w:val="002B3145"/>
    <w:rsid w:val="002B34A2"/>
    <w:rsid w:val="002B36A2"/>
    <w:rsid w:val="002B3A7C"/>
    <w:rsid w:val="002B3B0D"/>
    <w:rsid w:val="002B3F84"/>
    <w:rsid w:val="002B3FE9"/>
    <w:rsid w:val="002B41B2"/>
    <w:rsid w:val="002B6D00"/>
    <w:rsid w:val="002B6FA2"/>
    <w:rsid w:val="002B703F"/>
    <w:rsid w:val="002B736A"/>
    <w:rsid w:val="002B77BF"/>
    <w:rsid w:val="002C0976"/>
    <w:rsid w:val="002C1174"/>
    <w:rsid w:val="002C151A"/>
    <w:rsid w:val="002C1FC7"/>
    <w:rsid w:val="002C24A1"/>
    <w:rsid w:val="002C2995"/>
    <w:rsid w:val="002C31B3"/>
    <w:rsid w:val="002C38A5"/>
    <w:rsid w:val="002C3FD2"/>
    <w:rsid w:val="002C400F"/>
    <w:rsid w:val="002C41E6"/>
    <w:rsid w:val="002C4435"/>
    <w:rsid w:val="002C4558"/>
    <w:rsid w:val="002C469A"/>
    <w:rsid w:val="002C508A"/>
    <w:rsid w:val="002C525E"/>
    <w:rsid w:val="002C6364"/>
    <w:rsid w:val="002C6E1A"/>
    <w:rsid w:val="002C6FCD"/>
    <w:rsid w:val="002C7166"/>
    <w:rsid w:val="002C71A1"/>
    <w:rsid w:val="002C76BF"/>
    <w:rsid w:val="002C7874"/>
    <w:rsid w:val="002C7A59"/>
    <w:rsid w:val="002D02C7"/>
    <w:rsid w:val="002D0371"/>
    <w:rsid w:val="002D071A"/>
    <w:rsid w:val="002D102E"/>
    <w:rsid w:val="002D2E85"/>
    <w:rsid w:val="002D31D5"/>
    <w:rsid w:val="002D34B2"/>
    <w:rsid w:val="002D3FD0"/>
    <w:rsid w:val="002D4147"/>
    <w:rsid w:val="002D47CB"/>
    <w:rsid w:val="002D4863"/>
    <w:rsid w:val="002D4ABC"/>
    <w:rsid w:val="002D5255"/>
    <w:rsid w:val="002D5933"/>
    <w:rsid w:val="002D5BFA"/>
    <w:rsid w:val="002D6218"/>
    <w:rsid w:val="002D6B9B"/>
    <w:rsid w:val="002D6E41"/>
    <w:rsid w:val="002D7637"/>
    <w:rsid w:val="002E0B37"/>
    <w:rsid w:val="002E0B70"/>
    <w:rsid w:val="002E0BEF"/>
    <w:rsid w:val="002E0E40"/>
    <w:rsid w:val="002E17F2"/>
    <w:rsid w:val="002E1921"/>
    <w:rsid w:val="002E1D24"/>
    <w:rsid w:val="002E2A11"/>
    <w:rsid w:val="002E2B4D"/>
    <w:rsid w:val="002E368E"/>
    <w:rsid w:val="002E3791"/>
    <w:rsid w:val="002E3DC8"/>
    <w:rsid w:val="002E4943"/>
    <w:rsid w:val="002E5C92"/>
    <w:rsid w:val="002E6574"/>
    <w:rsid w:val="002E659A"/>
    <w:rsid w:val="002E689B"/>
    <w:rsid w:val="002E6A9F"/>
    <w:rsid w:val="002E6DD6"/>
    <w:rsid w:val="002E7003"/>
    <w:rsid w:val="002E7CAE"/>
    <w:rsid w:val="002E7F8F"/>
    <w:rsid w:val="002E7FF4"/>
    <w:rsid w:val="002F074D"/>
    <w:rsid w:val="002F07A4"/>
    <w:rsid w:val="002F0DC5"/>
    <w:rsid w:val="002F1AC9"/>
    <w:rsid w:val="002F2771"/>
    <w:rsid w:val="002F2F73"/>
    <w:rsid w:val="002F37A9"/>
    <w:rsid w:val="002F4AE1"/>
    <w:rsid w:val="002F53DC"/>
    <w:rsid w:val="002F5609"/>
    <w:rsid w:val="002F585B"/>
    <w:rsid w:val="002F5AFC"/>
    <w:rsid w:val="002F6CB0"/>
    <w:rsid w:val="002F6E9C"/>
    <w:rsid w:val="002F6EF2"/>
    <w:rsid w:val="002F771F"/>
    <w:rsid w:val="002F784D"/>
    <w:rsid w:val="002F79AB"/>
    <w:rsid w:val="003001B2"/>
    <w:rsid w:val="003003EF"/>
    <w:rsid w:val="003003F3"/>
    <w:rsid w:val="0030075F"/>
    <w:rsid w:val="00300A39"/>
    <w:rsid w:val="003013C3"/>
    <w:rsid w:val="003018E3"/>
    <w:rsid w:val="00301BDB"/>
    <w:rsid w:val="00301CE6"/>
    <w:rsid w:val="00302569"/>
    <w:rsid w:val="0030256B"/>
    <w:rsid w:val="00302D11"/>
    <w:rsid w:val="00302E8F"/>
    <w:rsid w:val="003038EC"/>
    <w:rsid w:val="0030402A"/>
    <w:rsid w:val="0030501F"/>
    <w:rsid w:val="003052F1"/>
    <w:rsid w:val="00305444"/>
    <w:rsid w:val="00306040"/>
    <w:rsid w:val="0030704D"/>
    <w:rsid w:val="00307A45"/>
    <w:rsid w:val="00307BA1"/>
    <w:rsid w:val="00307D9C"/>
    <w:rsid w:val="00310F37"/>
    <w:rsid w:val="00311702"/>
    <w:rsid w:val="00311E82"/>
    <w:rsid w:val="003124BA"/>
    <w:rsid w:val="00312C0A"/>
    <w:rsid w:val="00313FD6"/>
    <w:rsid w:val="003143BD"/>
    <w:rsid w:val="00314B43"/>
    <w:rsid w:val="003153C1"/>
    <w:rsid w:val="003161BF"/>
    <w:rsid w:val="00320177"/>
    <w:rsid w:val="00320230"/>
    <w:rsid w:val="003203ED"/>
    <w:rsid w:val="0032130F"/>
    <w:rsid w:val="003214F3"/>
    <w:rsid w:val="00321C69"/>
    <w:rsid w:val="00322820"/>
    <w:rsid w:val="00322C9F"/>
    <w:rsid w:val="003233E6"/>
    <w:rsid w:val="00323EA9"/>
    <w:rsid w:val="00323FAC"/>
    <w:rsid w:val="00324135"/>
    <w:rsid w:val="003242DD"/>
    <w:rsid w:val="00324AA1"/>
    <w:rsid w:val="00324D23"/>
    <w:rsid w:val="00325768"/>
    <w:rsid w:val="00325884"/>
    <w:rsid w:val="0032589E"/>
    <w:rsid w:val="00325F35"/>
    <w:rsid w:val="003260A9"/>
    <w:rsid w:val="003263A4"/>
    <w:rsid w:val="0032758D"/>
    <w:rsid w:val="00330D80"/>
    <w:rsid w:val="00331751"/>
    <w:rsid w:val="00331DC8"/>
    <w:rsid w:val="00331E4A"/>
    <w:rsid w:val="00332763"/>
    <w:rsid w:val="003329DD"/>
    <w:rsid w:val="003330BE"/>
    <w:rsid w:val="003334EA"/>
    <w:rsid w:val="0033352E"/>
    <w:rsid w:val="003339AB"/>
    <w:rsid w:val="00333FD7"/>
    <w:rsid w:val="0033401F"/>
    <w:rsid w:val="00334165"/>
    <w:rsid w:val="00334578"/>
    <w:rsid w:val="00334579"/>
    <w:rsid w:val="00334CFF"/>
    <w:rsid w:val="00334D0C"/>
    <w:rsid w:val="0033520D"/>
    <w:rsid w:val="00335736"/>
    <w:rsid w:val="00335858"/>
    <w:rsid w:val="00335EF7"/>
    <w:rsid w:val="00336BDA"/>
    <w:rsid w:val="00337135"/>
    <w:rsid w:val="00340CA8"/>
    <w:rsid w:val="0034106C"/>
    <w:rsid w:val="0034166C"/>
    <w:rsid w:val="003419A8"/>
    <w:rsid w:val="00342443"/>
    <w:rsid w:val="00342BD7"/>
    <w:rsid w:val="00343C63"/>
    <w:rsid w:val="0034447A"/>
    <w:rsid w:val="00344E98"/>
    <w:rsid w:val="00346DB5"/>
    <w:rsid w:val="00347574"/>
    <w:rsid w:val="003477B1"/>
    <w:rsid w:val="003479F3"/>
    <w:rsid w:val="00347DB6"/>
    <w:rsid w:val="00347E7F"/>
    <w:rsid w:val="00347F1F"/>
    <w:rsid w:val="0035020E"/>
    <w:rsid w:val="0035065C"/>
    <w:rsid w:val="003507E3"/>
    <w:rsid w:val="003516FD"/>
    <w:rsid w:val="00351C00"/>
    <w:rsid w:val="00351C21"/>
    <w:rsid w:val="00352094"/>
    <w:rsid w:val="00352AAB"/>
    <w:rsid w:val="00352BCD"/>
    <w:rsid w:val="00352BE5"/>
    <w:rsid w:val="00353817"/>
    <w:rsid w:val="0035408E"/>
    <w:rsid w:val="003542F8"/>
    <w:rsid w:val="003548BE"/>
    <w:rsid w:val="00354DA5"/>
    <w:rsid w:val="00354F66"/>
    <w:rsid w:val="0035511B"/>
    <w:rsid w:val="00356081"/>
    <w:rsid w:val="00356284"/>
    <w:rsid w:val="00356762"/>
    <w:rsid w:val="00356B76"/>
    <w:rsid w:val="00356B86"/>
    <w:rsid w:val="00357380"/>
    <w:rsid w:val="0036024C"/>
    <w:rsid w:val="00360259"/>
    <w:rsid w:val="003602D9"/>
    <w:rsid w:val="00361261"/>
    <w:rsid w:val="003616AD"/>
    <w:rsid w:val="003626B8"/>
    <w:rsid w:val="00362F2B"/>
    <w:rsid w:val="00363773"/>
    <w:rsid w:val="00363B88"/>
    <w:rsid w:val="003649A8"/>
    <w:rsid w:val="00364BF8"/>
    <w:rsid w:val="00364E62"/>
    <w:rsid w:val="00364EB8"/>
    <w:rsid w:val="00364F51"/>
    <w:rsid w:val="00365071"/>
    <w:rsid w:val="003653C3"/>
    <w:rsid w:val="0036558A"/>
    <w:rsid w:val="00365A4B"/>
    <w:rsid w:val="00365BF7"/>
    <w:rsid w:val="00365ED8"/>
    <w:rsid w:val="0036671D"/>
    <w:rsid w:val="00366A27"/>
    <w:rsid w:val="00366A3C"/>
    <w:rsid w:val="00366E87"/>
    <w:rsid w:val="0036722D"/>
    <w:rsid w:val="003673AE"/>
    <w:rsid w:val="00367B02"/>
    <w:rsid w:val="00370C16"/>
    <w:rsid w:val="00370E47"/>
    <w:rsid w:val="00371062"/>
    <w:rsid w:val="00371681"/>
    <w:rsid w:val="00371688"/>
    <w:rsid w:val="00371BE0"/>
    <w:rsid w:val="00372938"/>
    <w:rsid w:val="00372AAF"/>
    <w:rsid w:val="00373042"/>
    <w:rsid w:val="00373969"/>
    <w:rsid w:val="003742AC"/>
    <w:rsid w:val="003744CE"/>
    <w:rsid w:val="0037480C"/>
    <w:rsid w:val="00374F8B"/>
    <w:rsid w:val="00375370"/>
    <w:rsid w:val="00375719"/>
    <w:rsid w:val="0037673C"/>
    <w:rsid w:val="003768AA"/>
    <w:rsid w:val="00376B0A"/>
    <w:rsid w:val="00376E9F"/>
    <w:rsid w:val="0037719F"/>
    <w:rsid w:val="0037737F"/>
    <w:rsid w:val="00377CE1"/>
    <w:rsid w:val="00380791"/>
    <w:rsid w:val="00380D7D"/>
    <w:rsid w:val="0038102E"/>
    <w:rsid w:val="00381E56"/>
    <w:rsid w:val="003821E2"/>
    <w:rsid w:val="003825EE"/>
    <w:rsid w:val="00382762"/>
    <w:rsid w:val="00383467"/>
    <w:rsid w:val="00384177"/>
    <w:rsid w:val="00384284"/>
    <w:rsid w:val="00384B04"/>
    <w:rsid w:val="00385770"/>
    <w:rsid w:val="00385932"/>
    <w:rsid w:val="003859C1"/>
    <w:rsid w:val="00385BF0"/>
    <w:rsid w:val="003861C1"/>
    <w:rsid w:val="00386578"/>
    <w:rsid w:val="00386747"/>
    <w:rsid w:val="003913DB"/>
    <w:rsid w:val="00391638"/>
    <w:rsid w:val="003918D0"/>
    <w:rsid w:val="00391CEF"/>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2C4"/>
    <w:rsid w:val="003A27F4"/>
    <w:rsid w:val="003A2A0F"/>
    <w:rsid w:val="003A2DD7"/>
    <w:rsid w:val="003A3776"/>
    <w:rsid w:val="003A3994"/>
    <w:rsid w:val="003A3CC0"/>
    <w:rsid w:val="003A45A1"/>
    <w:rsid w:val="003A4C90"/>
    <w:rsid w:val="003A4EBD"/>
    <w:rsid w:val="003A5124"/>
    <w:rsid w:val="003A5669"/>
    <w:rsid w:val="003A5B0A"/>
    <w:rsid w:val="003A5C85"/>
    <w:rsid w:val="003A5EA3"/>
    <w:rsid w:val="003A6BAC"/>
    <w:rsid w:val="003A6BE0"/>
    <w:rsid w:val="003A722F"/>
    <w:rsid w:val="003A7A5B"/>
    <w:rsid w:val="003A7D5E"/>
    <w:rsid w:val="003A7EAD"/>
    <w:rsid w:val="003A7EF3"/>
    <w:rsid w:val="003B055B"/>
    <w:rsid w:val="003B0669"/>
    <w:rsid w:val="003B0DC8"/>
    <w:rsid w:val="003B111F"/>
    <w:rsid w:val="003B159C"/>
    <w:rsid w:val="003B172F"/>
    <w:rsid w:val="003B1DDF"/>
    <w:rsid w:val="003B28BB"/>
    <w:rsid w:val="003B29D5"/>
    <w:rsid w:val="003B2AE7"/>
    <w:rsid w:val="003B2B22"/>
    <w:rsid w:val="003B2BA3"/>
    <w:rsid w:val="003B35D9"/>
    <w:rsid w:val="003B369F"/>
    <w:rsid w:val="003B36A3"/>
    <w:rsid w:val="003B3D01"/>
    <w:rsid w:val="003B4971"/>
    <w:rsid w:val="003B4EB4"/>
    <w:rsid w:val="003B53CC"/>
    <w:rsid w:val="003B6573"/>
    <w:rsid w:val="003B6931"/>
    <w:rsid w:val="003B6ECC"/>
    <w:rsid w:val="003B72C3"/>
    <w:rsid w:val="003B795B"/>
    <w:rsid w:val="003B7AC3"/>
    <w:rsid w:val="003B7FE5"/>
    <w:rsid w:val="003C0948"/>
    <w:rsid w:val="003C0C7D"/>
    <w:rsid w:val="003C0D50"/>
    <w:rsid w:val="003C11C8"/>
    <w:rsid w:val="003C12B9"/>
    <w:rsid w:val="003C22BF"/>
    <w:rsid w:val="003C2702"/>
    <w:rsid w:val="003C2907"/>
    <w:rsid w:val="003C3076"/>
    <w:rsid w:val="003C343F"/>
    <w:rsid w:val="003C359F"/>
    <w:rsid w:val="003C3CC9"/>
    <w:rsid w:val="003C4A01"/>
    <w:rsid w:val="003C4FFF"/>
    <w:rsid w:val="003C5352"/>
    <w:rsid w:val="003C62E9"/>
    <w:rsid w:val="003C62ED"/>
    <w:rsid w:val="003C6C78"/>
    <w:rsid w:val="003C6C83"/>
    <w:rsid w:val="003C6D1B"/>
    <w:rsid w:val="003C6E0C"/>
    <w:rsid w:val="003C733E"/>
    <w:rsid w:val="003C7806"/>
    <w:rsid w:val="003D109F"/>
    <w:rsid w:val="003D2478"/>
    <w:rsid w:val="003D29E2"/>
    <w:rsid w:val="003D3A95"/>
    <w:rsid w:val="003D41C3"/>
    <w:rsid w:val="003D4835"/>
    <w:rsid w:val="003D4E0F"/>
    <w:rsid w:val="003D4E5E"/>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B58"/>
    <w:rsid w:val="003E1D16"/>
    <w:rsid w:val="003E1D23"/>
    <w:rsid w:val="003E24A5"/>
    <w:rsid w:val="003E3A77"/>
    <w:rsid w:val="003E3C5A"/>
    <w:rsid w:val="003E3DD1"/>
    <w:rsid w:val="003E3EB7"/>
    <w:rsid w:val="003E42D2"/>
    <w:rsid w:val="003E4493"/>
    <w:rsid w:val="003E46C7"/>
    <w:rsid w:val="003E4789"/>
    <w:rsid w:val="003E517D"/>
    <w:rsid w:val="003E55E4"/>
    <w:rsid w:val="003E5B3A"/>
    <w:rsid w:val="003E64AD"/>
    <w:rsid w:val="003E6B1B"/>
    <w:rsid w:val="003E6C06"/>
    <w:rsid w:val="003E7090"/>
    <w:rsid w:val="003E74E3"/>
    <w:rsid w:val="003E7676"/>
    <w:rsid w:val="003E7DD1"/>
    <w:rsid w:val="003F05C7"/>
    <w:rsid w:val="003F0CAE"/>
    <w:rsid w:val="003F1728"/>
    <w:rsid w:val="003F1D3F"/>
    <w:rsid w:val="003F24A2"/>
    <w:rsid w:val="003F25D5"/>
    <w:rsid w:val="003F2CD4"/>
    <w:rsid w:val="003F2FEA"/>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7AE"/>
    <w:rsid w:val="004028A6"/>
    <w:rsid w:val="00402E2B"/>
    <w:rsid w:val="00403C08"/>
    <w:rsid w:val="004040C0"/>
    <w:rsid w:val="0040512B"/>
    <w:rsid w:val="0040588A"/>
    <w:rsid w:val="00405CA5"/>
    <w:rsid w:val="00405EB2"/>
    <w:rsid w:val="00406147"/>
    <w:rsid w:val="00406620"/>
    <w:rsid w:val="00406A49"/>
    <w:rsid w:val="00406BA2"/>
    <w:rsid w:val="00406C60"/>
    <w:rsid w:val="00406CC4"/>
    <w:rsid w:val="00406D09"/>
    <w:rsid w:val="00407C29"/>
    <w:rsid w:val="00407CD3"/>
    <w:rsid w:val="00410134"/>
    <w:rsid w:val="0041078A"/>
    <w:rsid w:val="00410B72"/>
    <w:rsid w:val="00410C9B"/>
    <w:rsid w:val="00410CFA"/>
    <w:rsid w:val="00410E57"/>
    <w:rsid w:val="00410F18"/>
    <w:rsid w:val="00411A3E"/>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724"/>
    <w:rsid w:val="00421F66"/>
    <w:rsid w:val="00422D12"/>
    <w:rsid w:val="004234DB"/>
    <w:rsid w:val="004234E7"/>
    <w:rsid w:val="00423A90"/>
    <w:rsid w:val="004242F4"/>
    <w:rsid w:val="00424879"/>
    <w:rsid w:val="00424A05"/>
    <w:rsid w:val="004251A3"/>
    <w:rsid w:val="004251E3"/>
    <w:rsid w:val="004254AF"/>
    <w:rsid w:val="00425A2C"/>
    <w:rsid w:val="00425A2E"/>
    <w:rsid w:val="00425B68"/>
    <w:rsid w:val="0042614B"/>
    <w:rsid w:val="00426910"/>
    <w:rsid w:val="00426A23"/>
    <w:rsid w:val="00426ADD"/>
    <w:rsid w:val="00427248"/>
    <w:rsid w:val="00427772"/>
    <w:rsid w:val="004319AA"/>
    <w:rsid w:val="00431A9F"/>
    <w:rsid w:val="004327DF"/>
    <w:rsid w:val="0043289F"/>
    <w:rsid w:val="004328D6"/>
    <w:rsid w:val="0043299F"/>
    <w:rsid w:val="00432F94"/>
    <w:rsid w:val="00433388"/>
    <w:rsid w:val="00433752"/>
    <w:rsid w:val="00433958"/>
    <w:rsid w:val="00433CB2"/>
    <w:rsid w:val="004341E0"/>
    <w:rsid w:val="004345C8"/>
    <w:rsid w:val="0043473D"/>
    <w:rsid w:val="00434CA9"/>
    <w:rsid w:val="00434E58"/>
    <w:rsid w:val="00434ED0"/>
    <w:rsid w:val="00437447"/>
    <w:rsid w:val="004407E6"/>
    <w:rsid w:val="00440C67"/>
    <w:rsid w:val="00440FF1"/>
    <w:rsid w:val="004410B9"/>
    <w:rsid w:val="004416D8"/>
    <w:rsid w:val="00441829"/>
    <w:rsid w:val="00441A92"/>
    <w:rsid w:val="004424DB"/>
    <w:rsid w:val="004427DC"/>
    <w:rsid w:val="00442A5F"/>
    <w:rsid w:val="00443311"/>
    <w:rsid w:val="00443C63"/>
    <w:rsid w:val="00444B1D"/>
    <w:rsid w:val="00444B21"/>
    <w:rsid w:val="00444F56"/>
    <w:rsid w:val="004452C3"/>
    <w:rsid w:val="004455C5"/>
    <w:rsid w:val="00445828"/>
    <w:rsid w:val="004459C8"/>
    <w:rsid w:val="00446488"/>
    <w:rsid w:val="00446A99"/>
    <w:rsid w:val="0044705A"/>
    <w:rsid w:val="004475BC"/>
    <w:rsid w:val="00447BC3"/>
    <w:rsid w:val="00450214"/>
    <w:rsid w:val="00450245"/>
    <w:rsid w:val="00450677"/>
    <w:rsid w:val="00450E98"/>
    <w:rsid w:val="004512E8"/>
    <w:rsid w:val="004517AA"/>
    <w:rsid w:val="00452CAC"/>
    <w:rsid w:val="0045334A"/>
    <w:rsid w:val="00453980"/>
    <w:rsid w:val="00454475"/>
    <w:rsid w:val="004545AE"/>
    <w:rsid w:val="00454A75"/>
    <w:rsid w:val="004555E3"/>
    <w:rsid w:val="00455D0D"/>
    <w:rsid w:val="00455E5B"/>
    <w:rsid w:val="0045606C"/>
    <w:rsid w:val="0045630F"/>
    <w:rsid w:val="00456425"/>
    <w:rsid w:val="00456D12"/>
    <w:rsid w:val="00457565"/>
    <w:rsid w:val="00457B71"/>
    <w:rsid w:val="00460005"/>
    <w:rsid w:val="00460D15"/>
    <w:rsid w:val="004614F1"/>
    <w:rsid w:val="004616E7"/>
    <w:rsid w:val="00461892"/>
    <w:rsid w:val="00462B93"/>
    <w:rsid w:val="00462C36"/>
    <w:rsid w:val="0046493F"/>
    <w:rsid w:val="00464982"/>
    <w:rsid w:val="004661B2"/>
    <w:rsid w:val="004669E2"/>
    <w:rsid w:val="00466AE5"/>
    <w:rsid w:val="00466F5E"/>
    <w:rsid w:val="00466FFC"/>
    <w:rsid w:val="00470334"/>
    <w:rsid w:val="0047099B"/>
    <w:rsid w:val="00470B4B"/>
    <w:rsid w:val="00470C2E"/>
    <w:rsid w:val="00470C31"/>
    <w:rsid w:val="00470F3C"/>
    <w:rsid w:val="0047271B"/>
    <w:rsid w:val="00472CA7"/>
    <w:rsid w:val="00472CF7"/>
    <w:rsid w:val="00472FB6"/>
    <w:rsid w:val="004734D0"/>
    <w:rsid w:val="00473714"/>
    <w:rsid w:val="00473BE8"/>
    <w:rsid w:val="00473DCE"/>
    <w:rsid w:val="0047400F"/>
    <w:rsid w:val="004751F6"/>
    <w:rsid w:val="004754DA"/>
    <w:rsid w:val="0047556B"/>
    <w:rsid w:val="004758A7"/>
    <w:rsid w:val="004759C4"/>
    <w:rsid w:val="00476675"/>
    <w:rsid w:val="00476AA1"/>
    <w:rsid w:val="00477493"/>
    <w:rsid w:val="00477768"/>
    <w:rsid w:val="00477C84"/>
    <w:rsid w:val="004804AB"/>
    <w:rsid w:val="0048061C"/>
    <w:rsid w:val="004809E0"/>
    <w:rsid w:val="00480E5D"/>
    <w:rsid w:val="00480F92"/>
    <w:rsid w:val="00481203"/>
    <w:rsid w:val="004815FD"/>
    <w:rsid w:val="00481705"/>
    <w:rsid w:val="00481DE7"/>
    <w:rsid w:val="00481FB4"/>
    <w:rsid w:val="0048266F"/>
    <w:rsid w:val="00482695"/>
    <w:rsid w:val="0048363F"/>
    <w:rsid w:val="0048395B"/>
    <w:rsid w:val="00483EFF"/>
    <w:rsid w:val="00484269"/>
    <w:rsid w:val="004842C3"/>
    <w:rsid w:val="00484787"/>
    <w:rsid w:val="0048489F"/>
    <w:rsid w:val="0048579F"/>
    <w:rsid w:val="00485B50"/>
    <w:rsid w:val="00485C63"/>
    <w:rsid w:val="0048634B"/>
    <w:rsid w:val="00486739"/>
    <w:rsid w:val="00486D12"/>
    <w:rsid w:val="00486D92"/>
    <w:rsid w:val="00487357"/>
    <w:rsid w:val="00487362"/>
    <w:rsid w:val="004874CB"/>
    <w:rsid w:val="00490025"/>
    <w:rsid w:val="00490B24"/>
    <w:rsid w:val="00490C6F"/>
    <w:rsid w:val="00491816"/>
    <w:rsid w:val="00491B36"/>
    <w:rsid w:val="00492620"/>
    <w:rsid w:val="00492BC5"/>
    <w:rsid w:val="00492E72"/>
    <w:rsid w:val="004930D4"/>
    <w:rsid w:val="00493240"/>
    <w:rsid w:val="00495043"/>
    <w:rsid w:val="00496027"/>
    <w:rsid w:val="00496498"/>
    <w:rsid w:val="004964F1"/>
    <w:rsid w:val="00496E03"/>
    <w:rsid w:val="00496FBF"/>
    <w:rsid w:val="0049704C"/>
    <w:rsid w:val="00497314"/>
    <w:rsid w:val="004974EB"/>
    <w:rsid w:val="0049766A"/>
    <w:rsid w:val="0049781E"/>
    <w:rsid w:val="00497C80"/>
    <w:rsid w:val="004A033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AD6"/>
    <w:rsid w:val="004B2F6C"/>
    <w:rsid w:val="004B4459"/>
    <w:rsid w:val="004B44CE"/>
    <w:rsid w:val="004B4593"/>
    <w:rsid w:val="004B6ABE"/>
    <w:rsid w:val="004B74E1"/>
    <w:rsid w:val="004B751E"/>
    <w:rsid w:val="004B7C0C"/>
    <w:rsid w:val="004C0828"/>
    <w:rsid w:val="004C0C9D"/>
    <w:rsid w:val="004C1260"/>
    <w:rsid w:val="004C1BAA"/>
    <w:rsid w:val="004C1E01"/>
    <w:rsid w:val="004C23B1"/>
    <w:rsid w:val="004C23BA"/>
    <w:rsid w:val="004C2B95"/>
    <w:rsid w:val="004C3216"/>
    <w:rsid w:val="004C3898"/>
    <w:rsid w:val="004C3B35"/>
    <w:rsid w:val="004C3C55"/>
    <w:rsid w:val="004C4662"/>
    <w:rsid w:val="004C4CDB"/>
    <w:rsid w:val="004C5EE9"/>
    <w:rsid w:val="004C5EF7"/>
    <w:rsid w:val="004C601B"/>
    <w:rsid w:val="004C6A7A"/>
    <w:rsid w:val="004C6B3F"/>
    <w:rsid w:val="004C6D2F"/>
    <w:rsid w:val="004C6D4F"/>
    <w:rsid w:val="004C6ED8"/>
    <w:rsid w:val="004C7057"/>
    <w:rsid w:val="004C72BF"/>
    <w:rsid w:val="004C77F7"/>
    <w:rsid w:val="004D06BB"/>
    <w:rsid w:val="004D0CE3"/>
    <w:rsid w:val="004D2254"/>
    <w:rsid w:val="004D22B0"/>
    <w:rsid w:val="004D2A45"/>
    <w:rsid w:val="004D3067"/>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DE1"/>
    <w:rsid w:val="004E7EB2"/>
    <w:rsid w:val="004F0445"/>
    <w:rsid w:val="004F0B6C"/>
    <w:rsid w:val="004F19EB"/>
    <w:rsid w:val="004F2078"/>
    <w:rsid w:val="004F27D0"/>
    <w:rsid w:val="004F30B7"/>
    <w:rsid w:val="004F32C0"/>
    <w:rsid w:val="004F34A5"/>
    <w:rsid w:val="004F3BCB"/>
    <w:rsid w:val="004F4095"/>
    <w:rsid w:val="004F4DA3"/>
    <w:rsid w:val="004F53E9"/>
    <w:rsid w:val="004F631B"/>
    <w:rsid w:val="004F6322"/>
    <w:rsid w:val="004F659D"/>
    <w:rsid w:val="004F66A7"/>
    <w:rsid w:val="004F735E"/>
    <w:rsid w:val="00500B52"/>
    <w:rsid w:val="00500F87"/>
    <w:rsid w:val="005011FB"/>
    <w:rsid w:val="005020BC"/>
    <w:rsid w:val="005025CB"/>
    <w:rsid w:val="0050268E"/>
    <w:rsid w:val="0050318E"/>
    <w:rsid w:val="0050443C"/>
    <w:rsid w:val="00504512"/>
    <w:rsid w:val="00504D78"/>
    <w:rsid w:val="00506557"/>
    <w:rsid w:val="0050677A"/>
    <w:rsid w:val="00506849"/>
    <w:rsid w:val="00506D5C"/>
    <w:rsid w:val="00507194"/>
    <w:rsid w:val="00507DB2"/>
    <w:rsid w:val="005104E2"/>
    <w:rsid w:val="005108D8"/>
    <w:rsid w:val="005112C5"/>
    <w:rsid w:val="00511392"/>
    <w:rsid w:val="005116F9"/>
    <w:rsid w:val="00511B0B"/>
    <w:rsid w:val="00512181"/>
    <w:rsid w:val="0051249C"/>
    <w:rsid w:val="00512811"/>
    <w:rsid w:val="00512B9D"/>
    <w:rsid w:val="005141C7"/>
    <w:rsid w:val="00514531"/>
    <w:rsid w:val="005146A4"/>
    <w:rsid w:val="00514BDE"/>
    <w:rsid w:val="005153A7"/>
    <w:rsid w:val="0051652F"/>
    <w:rsid w:val="00517480"/>
    <w:rsid w:val="00517FD4"/>
    <w:rsid w:val="005219CF"/>
    <w:rsid w:val="00522170"/>
    <w:rsid w:val="00522857"/>
    <w:rsid w:val="005234AA"/>
    <w:rsid w:val="005251B0"/>
    <w:rsid w:val="00525A40"/>
    <w:rsid w:val="005266DD"/>
    <w:rsid w:val="00527D68"/>
    <w:rsid w:val="00530333"/>
    <w:rsid w:val="00530D7E"/>
    <w:rsid w:val="0053248F"/>
    <w:rsid w:val="00532A25"/>
    <w:rsid w:val="00533C5F"/>
    <w:rsid w:val="00534AE0"/>
    <w:rsid w:val="00534B59"/>
    <w:rsid w:val="00534D24"/>
    <w:rsid w:val="00535499"/>
    <w:rsid w:val="00535666"/>
    <w:rsid w:val="00536759"/>
    <w:rsid w:val="00536B97"/>
    <w:rsid w:val="00536DF7"/>
    <w:rsid w:val="00536E25"/>
    <w:rsid w:val="00537C12"/>
    <w:rsid w:val="00537C62"/>
    <w:rsid w:val="00537D0C"/>
    <w:rsid w:val="00537DB8"/>
    <w:rsid w:val="0054012D"/>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D6C"/>
    <w:rsid w:val="00547FF5"/>
    <w:rsid w:val="0055128B"/>
    <w:rsid w:val="00551548"/>
    <w:rsid w:val="00551810"/>
    <w:rsid w:val="005530DD"/>
    <w:rsid w:val="00554164"/>
    <w:rsid w:val="0055446D"/>
    <w:rsid w:val="00554D8B"/>
    <w:rsid w:val="00554E19"/>
    <w:rsid w:val="00555048"/>
    <w:rsid w:val="0055549E"/>
    <w:rsid w:val="0055634C"/>
    <w:rsid w:val="0055688F"/>
    <w:rsid w:val="005574AF"/>
    <w:rsid w:val="005577C0"/>
    <w:rsid w:val="00560C31"/>
    <w:rsid w:val="0056121F"/>
    <w:rsid w:val="00563ABE"/>
    <w:rsid w:val="00563BB8"/>
    <w:rsid w:val="00563D67"/>
    <w:rsid w:val="00564FBF"/>
    <w:rsid w:val="00565432"/>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8F"/>
    <w:rsid w:val="005764C7"/>
    <w:rsid w:val="00576734"/>
    <w:rsid w:val="00576784"/>
    <w:rsid w:val="0057762F"/>
    <w:rsid w:val="005811A5"/>
    <w:rsid w:val="0058159B"/>
    <w:rsid w:val="0058172D"/>
    <w:rsid w:val="00581763"/>
    <w:rsid w:val="005817C9"/>
    <w:rsid w:val="00582561"/>
    <w:rsid w:val="00582809"/>
    <w:rsid w:val="00583F04"/>
    <w:rsid w:val="00583F8C"/>
    <w:rsid w:val="00584ACC"/>
    <w:rsid w:val="00585C6A"/>
    <w:rsid w:val="00586023"/>
    <w:rsid w:val="00586038"/>
    <w:rsid w:val="0058638E"/>
    <w:rsid w:val="00586451"/>
    <w:rsid w:val="00586C3E"/>
    <w:rsid w:val="00587104"/>
    <w:rsid w:val="005873D7"/>
    <w:rsid w:val="0058798C"/>
    <w:rsid w:val="0059002C"/>
    <w:rsid w:val="005900FA"/>
    <w:rsid w:val="00590A17"/>
    <w:rsid w:val="00590F22"/>
    <w:rsid w:val="00590FB2"/>
    <w:rsid w:val="0059237B"/>
    <w:rsid w:val="005926FE"/>
    <w:rsid w:val="00592965"/>
    <w:rsid w:val="00592B09"/>
    <w:rsid w:val="00593521"/>
    <w:rsid w:val="005935A4"/>
    <w:rsid w:val="00593AE2"/>
    <w:rsid w:val="005948C2"/>
    <w:rsid w:val="005953E9"/>
    <w:rsid w:val="0059588C"/>
    <w:rsid w:val="00595BE5"/>
    <w:rsid w:val="00595D45"/>
    <w:rsid w:val="00595D84"/>
    <w:rsid w:val="00595DCA"/>
    <w:rsid w:val="00595F77"/>
    <w:rsid w:val="00596121"/>
    <w:rsid w:val="00596B3C"/>
    <w:rsid w:val="00596BFC"/>
    <w:rsid w:val="00596E6C"/>
    <w:rsid w:val="0059739A"/>
    <w:rsid w:val="0059779B"/>
    <w:rsid w:val="00597B77"/>
    <w:rsid w:val="005A04F4"/>
    <w:rsid w:val="005A0771"/>
    <w:rsid w:val="005A08A7"/>
    <w:rsid w:val="005A0942"/>
    <w:rsid w:val="005A0DAA"/>
    <w:rsid w:val="005A10ED"/>
    <w:rsid w:val="005A19D8"/>
    <w:rsid w:val="005A1AB5"/>
    <w:rsid w:val="005A1BCB"/>
    <w:rsid w:val="005A209A"/>
    <w:rsid w:val="005A2B2B"/>
    <w:rsid w:val="005A3020"/>
    <w:rsid w:val="005A3D32"/>
    <w:rsid w:val="005A476C"/>
    <w:rsid w:val="005A47CD"/>
    <w:rsid w:val="005A4A47"/>
    <w:rsid w:val="005A5838"/>
    <w:rsid w:val="005A6049"/>
    <w:rsid w:val="005A6075"/>
    <w:rsid w:val="005A662D"/>
    <w:rsid w:val="005A6991"/>
    <w:rsid w:val="005A6A04"/>
    <w:rsid w:val="005A6B66"/>
    <w:rsid w:val="005A752F"/>
    <w:rsid w:val="005B0105"/>
    <w:rsid w:val="005B0595"/>
    <w:rsid w:val="005B0BA9"/>
    <w:rsid w:val="005B0E9B"/>
    <w:rsid w:val="005B0EED"/>
    <w:rsid w:val="005B2BFF"/>
    <w:rsid w:val="005B32B2"/>
    <w:rsid w:val="005B35BD"/>
    <w:rsid w:val="005B35D7"/>
    <w:rsid w:val="005B392A"/>
    <w:rsid w:val="005B3AA3"/>
    <w:rsid w:val="005B3B9F"/>
    <w:rsid w:val="005B3E75"/>
    <w:rsid w:val="005B4332"/>
    <w:rsid w:val="005B4C4E"/>
    <w:rsid w:val="005B4F4D"/>
    <w:rsid w:val="005B5493"/>
    <w:rsid w:val="005B5511"/>
    <w:rsid w:val="005B576D"/>
    <w:rsid w:val="005B5EAF"/>
    <w:rsid w:val="005B6637"/>
    <w:rsid w:val="005B673A"/>
    <w:rsid w:val="005B6972"/>
    <w:rsid w:val="005B6D71"/>
    <w:rsid w:val="005B6F83"/>
    <w:rsid w:val="005C0294"/>
    <w:rsid w:val="005C071C"/>
    <w:rsid w:val="005C2555"/>
    <w:rsid w:val="005C2834"/>
    <w:rsid w:val="005C37F3"/>
    <w:rsid w:val="005C42CB"/>
    <w:rsid w:val="005C433B"/>
    <w:rsid w:val="005C4B3B"/>
    <w:rsid w:val="005C50E9"/>
    <w:rsid w:val="005C61AC"/>
    <w:rsid w:val="005C65B6"/>
    <w:rsid w:val="005C6E03"/>
    <w:rsid w:val="005C74FB"/>
    <w:rsid w:val="005C76FB"/>
    <w:rsid w:val="005C7D19"/>
    <w:rsid w:val="005D030D"/>
    <w:rsid w:val="005D1602"/>
    <w:rsid w:val="005D28DF"/>
    <w:rsid w:val="005D2C7F"/>
    <w:rsid w:val="005D2D53"/>
    <w:rsid w:val="005D32AE"/>
    <w:rsid w:val="005D4AB0"/>
    <w:rsid w:val="005D4CB9"/>
    <w:rsid w:val="005D53C3"/>
    <w:rsid w:val="005D623C"/>
    <w:rsid w:val="005D69BE"/>
    <w:rsid w:val="005D70C6"/>
    <w:rsid w:val="005D713F"/>
    <w:rsid w:val="005D7271"/>
    <w:rsid w:val="005D7317"/>
    <w:rsid w:val="005D7849"/>
    <w:rsid w:val="005D7A1B"/>
    <w:rsid w:val="005D7B61"/>
    <w:rsid w:val="005D7C82"/>
    <w:rsid w:val="005D7ED3"/>
    <w:rsid w:val="005E034B"/>
    <w:rsid w:val="005E0C50"/>
    <w:rsid w:val="005E0C55"/>
    <w:rsid w:val="005E18FE"/>
    <w:rsid w:val="005E2DCB"/>
    <w:rsid w:val="005E33DA"/>
    <w:rsid w:val="005E356D"/>
    <w:rsid w:val="005E385F"/>
    <w:rsid w:val="005E4663"/>
    <w:rsid w:val="005E4FCF"/>
    <w:rsid w:val="005E502D"/>
    <w:rsid w:val="005E53B4"/>
    <w:rsid w:val="005E53B7"/>
    <w:rsid w:val="005E5895"/>
    <w:rsid w:val="005E5B81"/>
    <w:rsid w:val="005E6492"/>
    <w:rsid w:val="005E695D"/>
    <w:rsid w:val="005F0F1A"/>
    <w:rsid w:val="005F24AB"/>
    <w:rsid w:val="005F2CB1"/>
    <w:rsid w:val="005F2D31"/>
    <w:rsid w:val="005F3E78"/>
    <w:rsid w:val="005F40F1"/>
    <w:rsid w:val="005F4108"/>
    <w:rsid w:val="005F4BB4"/>
    <w:rsid w:val="005F5232"/>
    <w:rsid w:val="005F542B"/>
    <w:rsid w:val="005F589E"/>
    <w:rsid w:val="005F5C6B"/>
    <w:rsid w:val="005F5F41"/>
    <w:rsid w:val="005F618C"/>
    <w:rsid w:val="005F68AB"/>
    <w:rsid w:val="005F70BD"/>
    <w:rsid w:val="005F783A"/>
    <w:rsid w:val="005F7F27"/>
    <w:rsid w:val="006002B9"/>
    <w:rsid w:val="0060064D"/>
    <w:rsid w:val="00600BAA"/>
    <w:rsid w:val="006015FD"/>
    <w:rsid w:val="006019F9"/>
    <w:rsid w:val="00601F2D"/>
    <w:rsid w:val="00602054"/>
    <w:rsid w:val="0060251F"/>
    <w:rsid w:val="0060283C"/>
    <w:rsid w:val="00602EF6"/>
    <w:rsid w:val="0060377D"/>
    <w:rsid w:val="00603A84"/>
    <w:rsid w:val="00604F14"/>
    <w:rsid w:val="00605289"/>
    <w:rsid w:val="00605346"/>
    <w:rsid w:val="006059C5"/>
    <w:rsid w:val="0060611B"/>
    <w:rsid w:val="00606ECD"/>
    <w:rsid w:val="006074C1"/>
    <w:rsid w:val="0060764F"/>
    <w:rsid w:val="00607B6F"/>
    <w:rsid w:val="00607DBA"/>
    <w:rsid w:val="00610768"/>
    <w:rsid w:val="00610E1F"/>
    <w:rsid w:val="006110CB"/>
    <w:rsid w:val="00611209"/>
    <w:rsid w:val="00611AB9"/>
    <w:rsid w:val="00611FDB"/>
    <w:rsid w:val="00613257"/>
    <w:rsid w:val="006140F9"/>
    <w:rsid w:val="00614994"/>
    <w:rsid w:val="006151D2"/>
    <w:rsid w:val="00615318"/>
    <w:rsid w:val="00616A23"/>
    <w:rsid w:val="00616D03"/>
    <w:rsid w:val="00620B97"/>
    <w:rsid w:val="0062120F"/>
    <w:rsid w:val="00621662"/>
    <w:rsid w:val="00621751"/>
    <w:rsid w:val="0062281D"/>
    <w:rsid w:val="00623058"/>
    <w:rsid w:val="006232E1"/>
    <w:rsid w:val="006234A6"/>
    <w:rsid w:val="006235C1"/>
    <w:rsid w:val="006236A8"/>
    <w:rsid w:val="0062396E"/>
    <w:rsid w:val="00623E54"/>
    <w:rsid w:val="006252C9"/>
    <w:rsid w:val="006252E1"/>
    <w:rsid w:val="006254B7"/>
    <w:rsid w:val="00626130"/>
    <w:rsid w:val="006261B8"/>
    <w:rsid w:val="00626579"/>
    <w:rsid w:val="00626922"/>
    <w:rsid w:val="006274A6"/>
    <w:rsid w:val="0062798D"/>
    <w:rsid w:val="00627DB8"/>
    <w:rsid w:val="00630001"/>
    <w:rsid w:val="006302F4"/>
    <w:rsid w:val="00630FBE"/>
    <w:rsid w:val="006311B3"/>
    <w:rsid w:val="006318A1"/>
    <w:rsid w:val="00631957"/>
    <w:rsid w:val="006319A6"/>
    <w:rsid w:val="00631AA5"/>
    <w:rsid w:val="00632043"/>
    <w:rsid w:val="0063284C"/>
    <w:rsid w:val="00632BD0"/>
    <w:rsid w:val="00633697"/>
    <w:rsid w:val="00634BF5"/>
    <w:rsid w:val="00634EEA"/>
    <w:rsid w:val="00636126"/>
    <w:rsid w:val="006362D2"/>
    <w:rsid w:val="00636398"/>
    <w:rsid w:val="006364DF"/>
    <w:rsid w:val="0063672F"/>
    <w:rsid w:val="006367D3"/>
    <w:rsid w:val="006368D3"/>
    <w:rsid w:val="006369E9"/>
    <w:rsid w:val="006377EC"/>
    <w:rsid w:val="00640070"/>
    <w:rsid w:val="00640E32"/>
    <w:rsid w:val="00640F0A"/>
    <w:rsid w:val="0064151F"/>
    <w:rsid w:val="00641533"/>
    <w:rsid w:val="006415B3"/>
    <w:rsid w:val="00641A63"/>
    <w:rsid w:val="00641E21"/>
    <w:rsid w:val="0064208D"/>
    <w:rsid w:val="00642735"/>
    <w:rsid w:val="006427F0"/>
    <w:rsid w:val="0064333C"/>
    <w:rsid w:val="00643475"/>
    <w:rsid w:val="0064396A"/>
    <w:rsid w:val="006439CE"/>
    <w:rsid w:val="00643AD5"/>
    <w:rsid w:val="00643CC6"/>
    <w:rsid w:val="00644123"/>
    <w:rsid w:val="00644F80"/>
    <w:rsid w:val="00645482"/>
    <w:rsid w:val="00645C2B"/>
    <w:rsid w:val="00645D49"/>
    <w:rsid w:val="0064624E"/>
    <w:rsid w:val="00646703"/>
    <w:rsid w:val="00646E7E"/>
    <w:rsid w:val="00647435"/>
    <w:rsid w:val="00650AB9"/>
    <w:rsid w:val="00650EA2"/>
    <w:rsid w:val="0065127D"/>
    <w:rsid w:val="00652348"/>
    <w:rsid w:val="00652807"/>
    <w:rsid w:val="00652CED"/>
    <w:rsid w:val="00653266"/>
    <w:rsid w:val="006533E6"/>
    <w:rsid w:val="006538FC"/>
    <w:rsid w:val="006539E1"/>
    <w:rsid w:val="00653FB4"/>
    <w:rsid w:val="0065566F"/>
    <w:rsid w:val="00655733"/>
    <w:rsid w:val="00655ACD"/>
    <w:rsid w:val="00655CAD"/>
    <w:rsid w:val="00655CF7"/>
    <w:rsid w:val="00656776"/>
    <w:rsid w:val="00656A92"/>
    <w:rsid w:val="00656DDE"/>
    <w:rsid w:val="00656DF3"/>
    <w:rsid w:val="0066011D"/>
    <w:rsid w:val="006602BD"/>
    <w:rsid w:val="0066058A"/>
    <w:rsid w:val="006607C0"/>
    <w:rsid w:val="00660927"/>
    <w:rsid w:val="006613A6"/>
    <w:rsid w:val="006614A0"/>
    <w:rsid w:val="00661BA7"/>
    <w:rsid w:val="006628F2"/>
    <w:rsid w:val="00662919"/>
    <w:rsid w:val="006634A3"/>
    <w:rsid w:val="006634B9"/>
    <w:rsid w:val="006634E6"/>
    <w:rsid w:val="006635AD"/>
    <w:rsid w:val="0066393C"/>
    <w:rsid w:val="006639FE"/>
    <w:rsid w:val="00663AEB"/>
    <w:rsid w:val="006643AB"/>
    <w:rsid w:val="00664E1D"/>
    <w:rsid w:val="0066510A"/>
    <w:rsid w:val="006655EE"/>
    <w:rsid w:val="00667590"/>
    <w:rsid w:val="00667E34"/>
    <w:rsid w:val="00667EE7"/>
    <w:rsid w:val="00670922"/>
    <w:rsid w:val="00670BE1"/>
    <w:rsid w:val="00670E64"/>
    <w:rsid w:val="0067129B"/>
    <w:rsid w:val="00671DC9"/>
    <w:rsid w:val="00671E18"/>
    <w:rsid w:val="00671E79"/>
    <w:rsid w:val="0067218F"/>
    <w:rsid w:val="006733E3"/>
    <w:rsid w:val="00673784"/>
    <w:rsid w:val="00673B0F"/>
    <w:rsid w:val="006741F2"/>
    <w:rsid w:val="0067421C"/>
    <w:rsid w:val="00674CC3"/>
    <w:rsid w:val="00675C72"/>
    <w:rsid w:val="0067665E"/>
    <w:rsid w:val="006768BC"/>
    <w:rsid w:val="00676D1A"/>
    <w:rsid w:val="006771F9"/>
    <w:rsid w:val="006776D7"/>
    <w:rsid w:val="0068044F"/>
    <w:rsid w:val="00680FB1"/>
    <w:rsid w:val="00681003"/>
    <w:rsid w:val="006812CA"/>
    <w:rsid w:val="00681324"/>
    <w:rsid w:val="006817C9"/>
    <w:rsid w:val="00682130"/>
    <w:rsid w:val="00682919"/>
    <w:rsid w:val="006830A2"/>
    <w:rsid w:val="00683A3B"/>
    <w:rsid w:val="00684179"/>
    <w:rsid w:val="00684721"/>
    <w:rsid w:val="00684C61"/>
    <w:rsid w:val="00684D45"/>
    <w:rsid w:val="00685EAF"/>
    <w:rsid w:val="00685F6F"/>
    <w:rsid w:val="0068608B"/>
    <w:rsid w:val="006867A6"/>
    <w:rsid w:val="00686917"/>
    <w:rsid w:val="006874C8"/>
    <w:rsid w:val="006878E0"/>
    <w:rsid w:val="006906DB"/>
    <w:rsid w:val="006919C7"/>
    <w:rsid w:val="00691A2E"/>
    <w:rsid w:val="00691CB4"/>
    <w:rsid w:val="006921F6"/>
    <w:rsid w:val="00692843"/>
    <w:rsid w:val="006929B2"/>
    <w:rsid w:val="00692C29"/>
    <w:rsid w:val="00692E40"/>
    <w:rsid w:val="006931AC"/>
    <w:rsid w:val="00693B64"/>
    <w:rsid w:val="00694727"/>
    <w:rsid w:val="0069594C"/>
    <w:rsid w:val="00695A30"/>
    <w:rsid w:val="00695C71"/>
    <w:rsid w:val="00695FC2"/>
    <w:rsid w:val="006962FB"/>
    <w:rsid w:val="00696641"/>
    <w:rsid w:val="00696949"/>
    <w:rsid w:val="00697052"/>
    <w:rsid w:val="00697530"/>
    <w:rsid w:val="00697A78"/>
    <w:rsid w:val="00697F2A"/>
    <w:rsid w:val="006A06B2"/>
    <w:rsid w:val="006A0B55"/>
    <w:rsid w:val="006A0E56"/>
    <w:rsid w:val="006A0ECE"/>
    <w:rsid w:val="006A2186"/>
    <w:rsid w:val="006A2BD5"/>
    <w:rsid w:val="006A3196"/>
    <w:rsid w:val="006A325E"/>
    <w:rsid w:val="006A45FC"/>
    <w:rsid w:val="006A46FB"/>
    <w:rsid w:val="006A52D5"/>
    <w:rsid w:val="006A586C"/>
    <w:rsid w:val="006A5E28"/>
    <w:rsid w:val="006A613C"/>
    <w:rsid w:val="006A6241"/>
    <w:rsid w:val="006A6555"/>
    <w:rsid w:val="006A697B"/>
    <w:rsid w:val="006A78F3"/>
    <w:rsid w:val="006A7AFF"/>
    <w:rsid w:val="006B00E4"/>
    <w:rsid w:val="006B040B"/>
    <w:rsid w:val="006B077A"/>
    <w:rsid w:val="006B0EC6"/>
    <w:rsid w:val="006B1816"/>
    <w:rsid w:val="006B1E0A"/>
    <w:rsid w:val="006B1FCE"/>
    <w:rsid w:val="006B2099"/>
    <w:rsid w:val="006B2283"/>
    <w:rsid w:val="006B2A51"/>
    <w:rsid w:val="006B2D4D"/>
    <w:rsid w:val="006B2EEB"/>
    <w:rsid w:val="006B2FB9"/>
    <w:rsid w:val="006B358D"/>
    <w:rsid w:val="006B3930"/>
    <w:rsid w:val="006B3DBE"/>
    <w:rsid w:val="006B3F2F"/>
    <w:rsid w:val="006B4329"/>
    <w:rsid w:val="006B49CD"/>
    <w:rsid w:val="006B4B55"/>
    <w:rsid w:val="006B4C68"/>
    <w:rsid w:val="006B50CF"/>
    <w:rsid w:val="006B56C6"/>
    <w:rsid w:val="006B5862"/>
    <w:rsid w:val="006B5A5A"/>
    <w:rsid w:val="006B5AA5"/>
    <w:rsid w:val="006B70C9"/>
    <w:rsid w:val="006B7277"/>
    <w:rsid w:val="006B7F40"/>
    <w:rsid w:val="006C03B8"/>
    <w:rsid w:val="006C0FAC"/>
    <w:rsid w:val="006C1798"/>
    <w:rsid w:val="006C24AC"/>
    <w:rsid w:val="006C2692"/>
    <w:rsid w:val="006C28C1"/>
    <w:rsid w:val="006C297C"/>
    <w:rsid w:val="006C29D7"/>
    <w:rsid w:val="006C2D02"/>
    <w:rsid w:val="006C385B"/>
    <w:rsid w:val="006C3924"/>
    <w:rsid w:val="006C3BFD"/>
    <w:rsid w:val="006C3E87"/>
    <w:rsid w:val="006C405C"/>
    <w:rsid w:val="006C46A0"/>
    <w:rsid w:val="006C4D89"/>
    <w:rsid w:val="006C4E5C"/>
    <w:rsid w:val="006C545C"/>
    <w:rsid w:val="006C58DF"/>
    <w:rsid w:val="006C59FF"/>
    <w:rsid w:val="006C5B25"/>
    <w:rsid w:val="006C5EC9"/>
    <w:rsid w:val="006C6059"/>
    <w:rsid w:val="006C65D0"/>
    <w:rsid w:val="006C6603"/>
    <w:rsid w:val="006C67D9"/>
    <w:rsid w:val="006C6B6D"/>
    <w:rsid w:val="006C7522"/>
    <w:rsid w:val="006D09F8"/>
    <w:rsid w:val="006D0AF4"/>
    <w:rsid w:val="006D0EF3"/>
    <w:rsid w:val="006D139D"/>
    <w:rsid w:val="006D1544"/>
    <w:rsid w:val="006D1AA2"/>
    <w:rsid w:val="006D1E80"/>
    <w:rsid w:val="006D2EB4"/>
    <w:rsid w:val="006D305F"/>
    <w:rsid w:val="006D351A"/>
    <w:rsid w:val="006D3ABB"/>
    <w:rsid w:val="006D415F"/>
    <w:rsid w:val="006D4C5B"/>
    <w:rsid w:val="006D4E54"/>
    <w:rsid w:val="006D5CE4"/>
    <w:rsid w:val="006D5FB2"/>
    <w:rsid w:val="006D6046"/>
    <w:rsid w:val="006D6645"/>
    <w:rsid w:val="006D6F08"/>
    <w:rsid w:val="006D74BE"/>
    <w:rsid w:val="006D79AB"/>
    <w:rsid w:val="006D7DA7"/>
    <w:rsid w:val="006E0100"/>
    <w:rsid w:val="006E062C"/>
    <w:rsid w:val="006E1664"/>
    <w:rsid w:val="006E23D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072"/>
    <w:rsid w:val="006E6D0E"/>
    <w:rsid w:val="006E6E5E"/>
    <w:rsid w:val="006E7D3B"/>
    <w:rsid w:val="006F00D5"/>
    <w:rsid w:val="006F028F"/>
    <w:rsid w:val="006F0CF9"/>
    <w:rsid w:val="006F0D29"/>
    <w:rsid w:val="006F0E91"/>
    <w:rsid w:val="006F1B70"/>
    <w:rsid w:val="006F2504"/>
    <w:rsid w:val="006F341D"/>
    <w:rsid w:val="006F3B3A"/>
    <w:rsid w:val="006F43CD"/>
    <w:rsid w:val="006F487D"/>
    <w:rsid w:val="006F56F5"/>
    <w:rsid w:val="006F58D4"/>
    <w:rsid w:val="006F5C9A"/>
    <w:rsid w:val="006F5CAA"/>
    <w:rsid w:val="006F71DC"/>
    <w:rsid w:val="006F796C"/>
    <w:rsid w:val="006F7B5A"/>
    <w:rsid w:val="006F7BC8"/>
    <w:rsid w:val="006F7EA6"/>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4D2"/>
    <w:rsid w:val="0070766F"/>
    <w:rsid w:val="00707ADF"/>
    <w:rsid w:val="00707D61"/>
    <w:rsid w:val="007118CA"/>
    <w:rsid w:val="00711B28"/>
    <w:rsid w:val="00711D31"/>
    <w:rsid w:val="007121C5"/>
    <w:rsid w:val="00712287"/>
    <w:rsid w:val="00712772"/>
    <w:rsid w:val="007135A7"/>
    <w:rsid w:val="007136AA"/>
    <w:rsid w:val="00713CF5"/>
    <w:rsid w:val="00714750"/>
    <w:rsid w:val="007148D3"/>
    <w:rsid w:val="0071551B"/>
    <w:rsid w:val="00715638"/>
    <w:rsid w:val="00715A32"/>
    <w:rsid w:val="00715B9A"/>
    <w:rsid w:val="00715BFE"/>
    <w:rsid w:val="0071600C"/>
    <w:rsid w:val="007161DA"/>
    <w:rsid w:val="007163B5"/>
    <w:rsid w:val="0071713E"/>
    <w:rsid w:val="00717413"/>
    <w:rsid w:val="0072011B"/>
    <w:rsid w:val="00720CB6"/>
    <w:rsid w:val="00721E95"/>
    <w:rsid w:val="00723001"/>
    <w:rsid w:val="00723CDA"/>
    <w:rsid w:val="007244FD"/>
    <w:rsid w:val="007245A0"/>
    <w:rsid w:val="00724649"/>
    <w:rsid w:val="00724AE1"/>
    <w:rsid w:val="00725161"/>
    <w:rsid w:val="00725300"/>
    <w:rsid w:val="00725B07"/>
    <w:rsid w:val="00726EA6"/>
    <w:rsid w:val="00727208"/>
    <w:rsid w:val="00727299"/>
    <w:rsid w:val="0072733C"/>
    <w:rsid w:val="00727680"/>
    <w:rsid w:val="00727B69"/>
    <w:rsid w:val="00727D2C"/>
    <w:rsid w:val="0073054C"/>
    <w:rsid w:val="00730B7C"/>
    <w:rsid w:val="00730C7D"/>
    <w:rsid w:val="00731066"/>
    <w:rsid w:val="007314C4"/>
    <w:rsid w:val="0073190B"/>
    <w:rsid w:val="00731A6F"/>
    <w:rsid w:val="00733553"/>
    <w:rsid w:val="00733B44"/>
    <w:rsid w:val="00733EA1"/>
    <w:rsid w:val="007342C6"/>
    <w:rsid w:val="007348B1"/>
    <w:rsid w:val="007349FE"/>
    <w:rsid w:val="00734BE5"/>
    <w:rsid w:val="00734E42"/>
    <w:rsid w:val="00734FCD"/>
    <w:rsid w:val="0073580E"/>
    <w:rsid w:val="007358C2"/>
    <w:rsid w:val="00736143"/>
    <w:rsid w:val="007362A6"/>
    <w:rsid w:val="007362DB"/>
    <w:rsid w:val="00736AA2"/>
    <w:rsid w:val="00736D7D"/>
    <w:rsid w:val="007372FD"/>
    <w:rsid w:val="007374F9"/>
    <w:rsid w:val="00737564"/>
    <w:rsid w:val="00737B0B"/>
    <w:rsid w:val="0074063A"/>
    <w:rsid w:val="00740E58"/>
    <w:rsid w:val="00741368"/>
    <w:rsid w:val="0074194C"/>
    <w:rsid w:val="00741FDF"/>
    <w:rsid w:val="007427AE"/>
    <w:rsid w:val="00743A38"/>
    <w:rsid w:val="00743F06"/>
    <w:rsid w:val="007445A0"/>
    <w:rsid w:val="007451E7"/>
    <w:rsid w:val="0074524B"/>
    <w:rsid w:val="00745536"/>
    <w:rsid w:val="00746608"/>
    <w:rsid w:val="00746CE2"/>
    <w:rsid w:val="00746EAC"/>
    <w:rsid w:val="00747125"/>
    <w:rsid w:val="007471D5"/>
    <w:rsid w:val="007474A3"/>
    <w:rsid w:val="00747D8B"/>
    <w:rsid w:val="00750A03"/>
    <w:rsid w:val="00751228"/>
    <w:rsid w:val="00752C50"/>
    <w:rsid w:val="007531BF"/>
    <w:rsid w:val="007540AD"/>
    <w:rsid w:val="007543CB"/>
    <w:rsid w:val="00755EC7"/>
    <w:rsid w:val="00756E3F"/>
    <w:rsid w:val="00756F2A"/>
    <w:rsid w:val="007571E1"/>
    <w:rsid w:val="007575D7"/>
    <w:rsid w:val="00757F5E"/>
    <w:rsid w:val="007602E4"/>
    <w:rsid w:val="007604B2"/>
    <w:rsid w:val="00760BBE"/>
    <w:rsid w:val="00760C05"/>
    <w:rsid w:val="007619D7"/>
    <w:rsid w:val="007623FB"/>
    <w:rsid w:val="00763B30"/>
    <w:rsid w:val="00764724"/>
    <w:rsid w:val="00765281"/>
    <w:rsid w:val="007665D3"/>
    <w:rsid w:val="00766BAD"/>
    <w:rsid w:val="007679EA"/>
    <w:rsid w:val="00770099"/>
    <w:rsid w:val="00770226"/>
    <w:rsid w:val="007711AA"/>
    <w:rsid w:val="00771706"/>
    <w:rsid w:val="00771AA0"/>
    <w:rsid w:val="0077213F"/>
    <w:rsid w:val="00772C20"/>
    <w:rsid w:val="007731AF"/>
    <w:rsid w:val="007731FC"/>
    <w:rsid w:val="00773FB6"/>
    <w:rsid w:val="00774CC1"/>
    <w:rsid w:val="007750D5"/>
    <w:rsid w:val="007755F2"/>
    <w:rsid w:val="007756F8"/>
    <w:rsid w:val="00775856"/>
    <w:rsid w:val="007758EB"/>
    <w:rsid w:val="007765D1"/>
    <w:rsid w:val="00776971"/>
    <w:rsid w:val="00776B09"/>
    <w:rsid w:val="007801CE"/>
    <w:rsid w:val="007808CF"/>
    <w:rsid w:val="00780BEE"/>
    <w:rsid w:val="007812F3"/>
    <w:rsid w:val="0078177E"/>
    <w:rsid w:val="00782868"/>
    <w:rsid w:val="00782DF0"/>
    <w:rsid w:val="00782F2B"/>
    <w:rsid w:val="00782F54"/>
    <w:rsid w:val="0078304C"/>
    <w:rsid w:val="00783210"/>
    <w:rsid w:val="007834BF"/>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2D0"/>
    <w:rsid w:val="00794596"/>
    <w:rsid w:val="00794C40"/>
    <w:rsid w:val="007957AC"/>
    <w:rsid w:val="00795C92"/>
    <w:rsid w:val="0079725C"/>
    <w:rsid w:val="00797748"/>
    <w:rsid w:val="007979FC"/>
    <w:rsid w:val="00797AFF"/>
    <w:rsid w:val="00797D03"/>
    <w:rsid w:val="007A0313"/>
    <w:rsid w:val="007A04C6"/>
    <w:rsid w:val="007A0531"/>
    <w:rsid w:val="007A0E6E"/>
    <w:rsid w:val="007A1CB3"/>
    <w:rsid w:val="007A23F2"/>
    <w:rsid w:val="007A2553"/>
    <w:rsid w:val="007A27AD"/>
    <w:rsid w:val="007A306F"/>
    <w:rsid w:val="007A412D"/>
    <w:rsid w:val="007A43A6"/>
    <w:rsid w:val="007A466B"/>
    <w:rsid w:val="007A58A6"/>
    <w:rsid w:val="007A5EED"/>
    <w:rsid w:val="007A605B"/>
    <w:rsid w:val="007A61D2"/>
    <w:rsid w:val="007A6261"/>
    <w:rsid w:val="007A6495"/>
    <w:rsid w:val="007A6F2F"/>
    <w:rsid w:val="007A7053"/>
    <w:rsid w:val="007B22E5"/>
    <w:rsid w:val="007B29DB"/>
    <w:rsid w:val="007B3B2A"/>
    <w:rsid w:val="007B3D2D"/>
    <w:rsid w:val="007B4184"/>
    <w:rsid w:val="007B437F"/>
    <w:rsid w:val="007B485F"/>
    <w:rsid w:val="007B50AE"/>
    <w:rsid w:val="007B51DF"/>
    <w:rsid w:val="007B582D"/>
    <w:rsid w:val="007B5C47"/>
    <w:rsid w:val="007B5C8F"/>
    <w:rsid w:val="007B6B74"/>
    <w:rsid w:val="007B75D5"/>
    <w:rsid w:val="007B7875"/>
    <w:rsid w:val="007C0476"/>
    <w:rsid w:val="007C05DD"/>
    <w:rsid w:val="007C13CB"/>
    <w:rsid w:val="007C19C1"/>
    <w:rsid w:val="007C22DA"/>
    <w:rsid w:val="007C28B9"/>
    <w:rsid w:val="007C2B96"/>
    <w:rsid w:val="007C2E46"/>
    <w:rsid w:val="007C2F5F"/>
    <w:rsid w:val="007C3D18"/>
    <w:rsid w:val="007C40B7"/>
    <w:rsid w:val="007C459E"/>
    <w:rsid w:val="007C4B39"/>
    <w:rsid w:val="007C53EA"/>
    <w:rsid w:val="007C5737"/>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427"/>
    <w:rsid w:val="007D7526"/>
    <w:rsid w:val="007D7E8A"/>
    <w:rsid w:val="007E0FE0"/>
    <w:rsid w:val="007E252D"/>
    <w:rsid w:val="007E26C9"/>
    <w:rsid w:val="007E2FA0"/>
    <w:rsid w:val="007E3BF7"/>
    <w:rsid w:val="007E3EF5"/>
    <w:rsid w:val="007E4610"/>
    <w:rsid w:val="007E4715"/>
    <w:rsid w:val="007E4D98"/>
    <w:rsid w:val="007E4E18"/>
    <w:rsid w:val="007E505B"/>
    <w:rsid w:val="007E533C"/>
    <w:rsid w:val="007E53BD"/>
    <w:rsid w:val="007E5AC5"/>
    <w:rsid w:val="007E5DE2"/>
    <w:rsid w:val="007E695B"/>
    <w:rsid w:val="007E6D5E"/>
    <w:rsid w:val="007E7091"/>
    <w:rsid w:val="007E7475"/>
    <w:rsid w:val="007F0456"/>
    <w:rsid w:val="007F12B6"/>
    <w:rsid w:val="007F1726"/>
    <w:rsid w:val="007F1FEA"/>
    <w:rsid w:val="007F2363"/>
    <w:rsid w:val="007F3F4A"/>
    <w:rsid w:val="007F4904"/>
    <w:rsid w:val="007F5508"/>
    <w:rsid w:val="007F564B"/>
    <w:rsid w:val="007F5988"/>
    <w:rsid w:val="007F5E14"/>
    <w:rsid w:val="007F5EDF"/>
    <w:rsid w:val="007F7F41"/>
    <w:rsid w:val="0080009E"/>
    <w:rsid w:val="0080079E"/>
    <w:rsid w:val="008007CF"/>
    <w:rsid w:val="008008A2"/>
    <w:rsid w:val="00800A4C"/>
    <w:rsid w:val="00801562"/>
    <w:rsid w:val="0080187F"/>
    <w:rsid w:val="0080193D"/>
    <w:rsid w:val="00801CC4"/>
    <w:rsid w:val="0080253D"/>
    <w:rsid w:val="00802696"/>
    <w:rsid w:val="0080277C"/>
    <w:rsid w:val="00802DEB"/>
    <w:rsid w:val="0080325D"/>
    <w:rsid w:val="0080329E"/>
    <w:rsid w:val="00803546"/>
    <w:rsid w:val="008036C5"/>
    <w:rsid w:val="00803FAE"/>
    <w:rsid w:val="008046FD"/>
    <w:rsid w:val="008046FE"/>
    <w:rsid w:val="00804EAB"/>
    <w:rsid w:val="00805143"/>
    <w:rsid w:val="008052C1"/>
    <w:rsid w:val="00805927"/>
    <w:rsid w:val="0080605F"/>
    <w:rsid w:val="00807786"/>
    <w:rsid w:val="008101B0"/>
    <w:rsid w:val="008108E7"/>
    <w:rsid w:val="008110BD"/>
    <w:rsid w:val="008115C7"/>
    <w:rsid w:val="00811FCB"/>
    <w:rsid w:val="008125BB"/>
    <w:rsid w:val="008129EC"/>
    <w:rsid w:val="00812B68"/>
    <w:rsid w:val="00812CE9"/>
    <w:rsid w:val="0081333C"/>
    <w:rsid w:val="00813D91"/>
    <w:rsid w:val="008143BB"/>
    <w:rsid w:val="00814AD5"/>
    <w:rsid w:val="00814C46"/>
    <w:rsid w:val="00814F7B"/>
    <w:rsid w:val="00815681"/>
    <w:rsid w:val="008156D5"/>
    <w:rsid w:val="008158D6"/>
    <w:rsid w:val="00815979"/>
    <w:rsid w:val="0081598F"/>
    <w:rsid w:val="00817196"/>
    <w:rsid w:val="0081757C"/>
    <w:rsid w:val="00817896"/>
    <w:rsid w:val="00820715"/>
    <w:rsid w:val="008213E6"/>
    <w:rsid w:val="008216C3"/>
    <w:rsid w:val="008216F0"/>
    <w:rsid w:val="00821960"/>
    <w:rsid w:val="00821C42"/>
    <w:rsid w:val="00823432"/>
    <w:rsid w:val="008235DB"/>
    <w:rsid w:val="00823B60"/>
    <w:rsid w:val="008240DA"/>
    <w:rsid w:val="0082461E"/>
    <w:rsid w:val="00824AB4"/>
    <w:rsid w:val="00825C42"/>
    <w:rsid w:val="00825D25"/>
    <w:rsid w:val="00825D9F"/>
    <w:rsid w:val="00825EEF"/>
    <w:rsid w:val="00825F51"/>
    <w:rsid w:val="00826066"/>
    <w:rsid w:val="00826FF8"/>
    <w:rsid w:val="00827CAB"/>
    <w:rsid w:val="00827D6F"/>
    <w:rsid w:val="00830677"/>
    <w:rsid w:val="00830E87"/>
    <w:rsid w:val="0083207E"/>
    <w:rsid w:val="008326C1"/>
    <w:rsid w:val="008328DA"/>
    <w:rsid w:val="00832F6C"/>
    <w:rsid w:val="0083391C"/>
    <w:rsid w:val="00833DDD"/>
    <w:rsid w:val="00834C82"/>
    <w:rsid w:val="008354E0"/>
    <w:rsid w:val="00835625"/>
    <w:rsid w:val="0083565C"/>
    <w:rsid w:val="00835837"/>
    <w:rsid w:val="00835DC0"/>
    <w:rsid w:val="00835E64"/>
    <w:rsid w:val="00836810"/>
    <w:rsid w:val="008376AC"/>
    <w:rsid w:val="0083778B"/>
    <w:rsid w:val="00840F75"/>
    <w:rsid w:val="00841446"/>
    <w:rsid w:val="008427B2"/>
    <w:rsid w:val="00842A83"/>
    <w:rsid w:val="00842B22"/>
    <w:rsid w:val="00843FEE"/>
    <w:rsid w:val="008443C2"/>
    <w:rsid w:val="008444E8"/>
    <w:rsid w:val="008444E9"/>
    <w:rsid w:val="0084493A"/>
    <w:rsid w:val="00844CA7"/>
    <w:rsid w:val="00844E80"/>
    <w:rsid w:val="00845BE3"/>
    <w:rsid w:val="00845E1A"/>
    <w:rsid w:val="008463D9"/>
    <w:rsid w:val="0084655B"/>
    <w:rsid w:val="00846CB9"/>
    <w:rsid w:val="00846DF4"/>
    <w:rsid w:val="00846FE7"/>
    <w:rsid w:val="0084761A"/>
    <w:rsid w:val="00847D83"/>
    <w:rsid w:val="008500C9"/>
    <w:rsid w:val="00851238"/>
    <w:rsid w:val="00851C3F"/>
    <w:rsid w:val="00852274"/>
    <w:rsid w:val="0085248B"/>
    <w:rsid w:val="008529CC"/>
    <w:rsid w:val="00853245"/>
    <w:rsid w:val="00853DBD"/>
    <w:rsid w:val="00854DF6"/>
    <w:rsid w:val="00855095"/>
    <w:rsid w:val="0085639A"/>
    <w:rsid w:val="00856476"/>
    <w:rsid w:val="0085648F"/>
    <w:rsid w:val="008568F5"/>
    <w:rsid w:val="00856911"/>
    <w:rsid w:val="008569B3"/>
    <w:rsid w:val="00856D40"/>
    <w:rsid w:val="00857C50"/>
    <w:rsid w:val="008601DF"/>
    <w:rsid w:val="0086099B"/>
    <w:rsid w:val="0086143D"/>
    <w:rsid w:val="00861B66"/>
    <w:rsid w:val="0086242F"/>
    <w:rsid w:val="00862B9A"/>
    <w:rsid w:val="00863537"/>
    <w:rsid w:val="00863C5D"/>
    <w:rsid w:val="00863D38"/>
    <w:rsid w:val="0086425C"/>
    <w:rsid w:val="00864375"/>
    <w:rsid w:val="00864588"/>
    <w:rsid w:val="00864DC3"/>
    <w:rsid w:val="00865F3B"/>
    <w:rsid w:val="0086607D"/>
    <w:rsid w:val="008669E1"/>
    <w:rsid w:val="00866E1D"/>
    <w:rsid w:val="00866F37"/>
    <w:rsid w:val="008672F7"/>
    <w:rsid w:val="008677FD"/>
    <w:rsid w:val="00867981"/>
    <w:rsid w:val="00867A61"/>
    <w:rsid w:val="00867B26"/>
    <w:rsid w:val="00867E3E"/>
    <w:rsid w:val="0087055F"/>
    <w:rsid w:val="008705D4"/>
    <w:rsid w:val="008706D4"/>
    <w:rsid w:val="00870A42"/>
    <w:rsid w:val="00870F8A"/>
    <w:rsid w:val="00870FBC"/>
    <w:rsid w:val="008717FD"/>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0D2"/>
    <w:rsid w:val="00885964"/>
    <w:rsid w:val="00886D00"/>
    <w:rsid w:val="00886D44"/>
    <w:rsid w:val="00886F61"/>
    <w:rsid w:val="00887B43"/>
    <w:rsid w:val="008907CA"/>
    <w:rsid w:val="00891245"/>
    <w:rsid w:val="008913FE"/>
    <w:rsid w:val="00891DA1"/>
    <w:rsid w:val="00892552"/>
    <w:rsid w:val="00892CFF"/>
    <w:rsid w:val="00892F26"/>
    <w:rsid w:val="0089347C"/>
    <w:rsid w:val="008947E4"/>
    <w:rsid w:val="00894A88"/>
    <w:rsid w:val="00895310"/>
    <w:rsid w:val="00895386"/>
    <w:rsid w:val="008961CF"/>
    <w:rsid w:val="00896985"/>
    <w:rsid w:val="0089757A"/>
    <w:rsid w:val="008977F0"/>
    <w:rsid w:val="008A0210"/>
    <w:rsid w:val="008A08E0"/>
    <w:rsid w:val="008A0B24"/>
    <w:rsid w:val="008A0B9C"/>
    <w:rsid w:val="008A166F"/>
    <w:rsid w:val="008A21FF"/>
    <w:rsid w:val="008A2A94"/>
    <w:rsid w:val="008A2CE2"/>
    <w:rsid w:val="008A30AC"/>
    <w:rsid w:val="008A30BD"/>
    <w:rsid w:val="008A328C"/>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B64"/>
    <w:rsid w:val="008A73C1"/>
    <w:rsid w:val="008A76D3"/>
    <w:rsid w:val="008A77D8"/>
    <w:rsid w:val="008B0483"/>
    <w:rsid w:val="008B120C"/>
    <w:rsid w:val="008B2932"/>
    <w:rsid w:val="008B2A97"/>
    <w:rsid w:val="008B3C59"/>
    <w:rsid w:val="008B3D1F"/>
    <w:rsid w:val="008B4206"/>
    <w:rsid w:val="008B4411"/>
    <w:rsid w:val="008B45A3"/>
    <w:rsid w:val="008B4D4B"/>
    <w:rsid w:val="008B5156"/>
    <w:rsid w:val="008B51A0"/>
    <w:rsid w:val="008B592A"/>
    <w:rsid w:val="008B5BA8"/>
    <w:rsid w:val="008B5D1A"/>
    <w:rsid w:val="008B6276"/>
    <w:rsid w:val="008B7758"/>
    <w:rsid w:val="008B7B5C"/>
    <w:rsid w:val="008C035B"/>
    <w:rsid w:val="008C08D7"/>
    <w:rsid w:val="008C0C99"/>
    <w:rsid w:val="008C0E9B"/>
    <w:rsid w:val="008C10C9"/>
    <w:rsid w:val="008C1C27"/>
    <w:rsid w:val="008C1F0E"/>
    <w:rsid w:val="008C1FC4"/>
    <w:rsid w:val="008C2017"/>
    <w:rsid w:val="008C3A3B"/>
    <w:rsid w:val="008C3D46"/>
    <w:rsid w:val="008C48F8"/>
    <w:rsid w:val="008C4958"/>
    <w:rsid w:val="008C4B7B"/>
    <w:rsid w:val="008C4BAA"/>
    <w:rsid w:val="008C4D22"/>
    <w:rsid w:val="008C636D"/>
    <w:rsid w:val="008C6AE8"/>
    <w:rsid w:val="008C6D37"/>
    <w:rsid w:val="008C7573"/>
    <w:rsid w:val="008C7D4E"/>
    <w:rsid w:val="008C7F2C"/>
    <w:rsid w:val="008C7F46"/>
    <w:rsid w:val="008D010F"/>
    <w:rsid w:val="008D114A"/>
    <w:rsid w:val="008D13F8"/>
    <w:rsid w:val="008D1742"/>
    <w:rsid w:val="008D19AA"/>
    <w:rsid w:val="008D1FC0"/>
    <w:rsid w:val="008D224C"/>
    <w:rsid w:val="008D2A02"/>
    <w:rsid w:val="008D2E1D"/>
    <w:rsid w:val="008D2EBF"/>
    <w:rsid w:val="008D3299"/>
    <w:rsid w:val="008D34F1"/>
    <w:rsid w:val="008D39D8"/>
    <w:rsid w:val="008D449E"/>
    <w:rsid w:val="008D4682"/>
    <w:rsid w:val="008D4FAD"/>
    <w:rsid w:val="008D517C"/>
    <w:rsid w:val="008D680E"/>
    <w:rsid w:val="008D6D1A"/>
    <w:rsid w:val="008D7B30"/>
    <w:rsid w:val="008E07F9"/>
    <w:rsid w:val="008E0927"/>
    <w:rsid w:val="008E0DC8"/>
    <w:rsid w:val="008E0E1F"/>
    <w:rsid w:val="008E10C0"/>
    <w:rsid w:val="008E1909"/>
    <w:rsid w:val="008E22A7"/>
    <w:rsid w:val="008E2A65"/>
    <w:rsid w:val="008E30B6"/>
    <w:rsid w:val="008E33E0"/>
    <w:rsid w:val="008E3C1B"/>
    <w:rsid w:val="008E3E1F"/>
    <w:rsid w:val="008E436E"/>
    <w:rsid w:val="008E4A25"/>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F8"/>
    <w:rsid w:val="008F0A25"/>
    <w:rsid w:val="008F197A"/>
    <w:rsid w:val="008F19BC"/>
    <w:rsid w:val="008F1EAB"/>
    <w:rsid w:val="008F33DC"/>
    <w:rsid w:val="008F37D2"/>
    <w:rsid w:val="008F3EBE"/>
    <w:rsid w:val="008F4050"/>
    <w:rsid w:val="008F477F"/>
    <w:rsid w:val="008F567B"/>
    <w:rsid w:val="008F6075"/>
    <w:rsid w:val="008F6753"/>
    <w:rsid w:val="008F6BDC"/>
    <w:rsid w:val="008F6F19"/>
    <w:rsid w:val="008F7390"/>
    <w:rsid w:val="00900339"/>
    <w:rsid w:val="00900CA0"/>
    <w:rsid w:val="00900EED"/>
    <w:rsid w:val="0090151D"/>
    <w:rsid w:val="009015A5"/>
    <w:rsid w:val="00901EAD"/>
    <w:rsid w:val="00902198"/>
    <w:rsid w:val="00902491"/>
    <w:rsid w:val="00902BDA"/>
    <w:rsid w:val="00902E62"/>
    <w:rsid w:val="00902F5D"/>
    <w:rsid w:val="0090336B"/>
    <w:rsid w:val="00903880"/>
    <w:rsid w:val="00903AB3"/>
    <w:rsid w:val="00903F57"/>
    <w:rsid w:val="009043FB"/>
    <w:rsid w:val="00904602"/>
    <w:rsid w:val="00904F5D"/>
    <w:rsid w:val="00905214"/>
    <w:rsid w:val="00905285"/>
    <w:rsid w:val="009053AA"/>
    <w:rsid w:val="00905561"/>
    <w:rsid w:val="0090617E"/>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7CB"/>
    <w:rsid w:val="00915AFC"/>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406F"/>
    <w:rsid w:val="009242A1"/>
    <w:rsid w:val="009249DE"/>
    <w:rsid w:val="0092533B"/>
    <w:rsid w:val="0092560F"/>
    <w:rsid w:val="00925878"/>
    <w:rsid w:val="00925C36"/>
    <w:rsid w:val="00925CBD"/>
    <w:rsid w:val="0092633E"/>
    <w:rsid w:val="009270FD"/>
    <w:rsid w:val="00927AAE"/>
    <w:rsid w:val="00930061"/>
    <w:rsid w:val="00931BD9"/>
    <w:rsid w:val="00931CE2"/>
    <w:rsid w:val="00932130"/>
    <w:rsid w:val="00932952"/>
    <w:rsid w:val="00932AAB"/>
    <w:rsid w:val="00932D89"/>
    <w:rsid w:val="00933367"/>
    <w:rsid w:val="0093386D"/>
    <w:rsid w:val="00933E80"/>
    <w:rsid w:val="00934396"/>
    <w:rsid w:val="0093462D"/>
    <w:rsid w:val="009349BB"/>
    <w:rsid w:val="00934A75"/>
    <w:rsid w:val="00935A7F"/>
    <w:rsid w:val="00936319"/>
    <w:rsid w:val="009368DA"/>
    <w:rsid w:val="00937916"/>
    <w:rsid w:val="00937F47"/>
    <w:rsid w:val="00940C00"/>
    <w:rsid w:val="00941636"/>
    <w:rsid w:val="00942743"/>
    <w:rsid w:val="00942D57"/>
    <w:rsid w:val="0094310F"/>
    <w:rsid w:val="009433F1"/>
    <w:rsid w:val="009436AF"/>
    <w:rsid w:val="00943742"/>
    <w:rsid w:val="00943A35"/>
    <w:rsid w:val="00943C4B"/>
    <w:rsid w:val="0094403B"/>
    <w:rsid w:val="00944A5E"/>
    <w:rsid w:val="0094503B"/>
    <w:rsid w:val="009455CF"/>
    <w:rsid w:val="00945630"/>
    <w:rsid w:val="00945703"/>
    <w:rsid w:val="00945C05"/>
    <w:rsid w:val="00946815"/>
    <w:rsid w:val="00946945"/>
    <w:rsid w:val="00947246"/>
    <w:rsid w:val="00947713"/>
    <w:rsid w:val="0094782B"/>
    <w:rsid w:val="00947CC8"/>
    <w:rsid w:val="00947D62"/>
    <w:rsid w:val="0095092C"/>
    <w:rsid w:val="00950AE4"/>
    <w:rsid w:val="00950DE7"/>
    <w:rsid w:val="00951A64"/>
    <w:rsid w:val="00951F0D"/>
    <w:rsid w:val="00951FE9"/>
    <w:rsid w:val="0095278F"/>
    <w:rsid w:val="00953098"/>
    <w:rsid w:val="00953637"/>
    <w:rsid w:val="00953920"/>
    <w:rsid w:val="00953D47"/>
    <w:rsid w:val="00954090"/>
    <w:rsid w:val="009541BE"/>
    <w:rsid w:val="0095461F"/>
    <w:rsid w:val="00954663"/>
    <w:rsid w:val="00954B67"/>
    <w:rsid w:val="00954F7B"/>
    <w:rsid w:val="00955938"/>
    <w:rsid w:val="009559ED"/>
    <w:rsid w:val="0095681E"/>
    <w:rsid w:val="00956901"/>
    <w:rsid w:val="009572D4"/>
    <w:rsid w:val="00957749"/>
    <w:rsid w:val="009603B1"/>
    <w:rsid w:val="009605EB"/>
    <w:rsid w:val="009615FF"/>
    <w:rsid w:val="00961921"/>
    <w:rsid w:val="00961C9B"/>
    <w:rsid w:val="0096240B"/>
    <w:rsid w:val="00963037"/>
    <w:rsid w:val="0096355B"/>
    <w:rsid w:val="00963618"/>
    <w:rsid w:val="00963BD3"/>
    <w:rsid w:val="00963C1E"/>
    <w:rsid w:val="00963EB6"/>
    <w:rsid w:val="0096430A"/>
    <w:rsid w:val="00964464"/>
    <w:rsid w:val="0096475B"/>
    <w:rsid w:val="00964EE3"/>
    <w:rsid w:val="0096554B"/>
    <w:rsid w:val="0096584A"/>
    <w:rsid w:val="00965A4F"/>
    <w:rsid w:val="00965BD7"/>
    <w:rsid w:val="00965E61"/>
    <w:rsid w:val="00967013"/>
    <w:rsid w:val="00967085"/>
    <w:rsid w:val="0096766E"/>
    <w:rsid w:val="00967872"/>
    <w:rsid w:val="009713D9"/>
    <w:rsid w:val="00971837"/>
    <w:rsid w:val="0097188B"/>
    <w:rsid w:val="00971A83"/>
    <w:rsid w:val="00971CA8"/>
    <w:rsid w:val="00971F08"/>
    <w:rsid w:val="00971F45"/>
    <w:rsid w:val="00972109"/>
    <w:rsid w:val="009727F4"/>
    <w:rsid w:val="00972E1B"/>
    <w:rsid w:val="0097357F"/>
    <w:rsid w:val="00973B14"/>
    <w:rsid w:val="00974A18"/>
    <w:rsid w:val="00974C50"/>
    <w:rsid w:val="00975D06"/>
    <w:rsid w:val="00976949"/>
    <w:rsid w:val="00976B34"/>
    <w:rsid w:val="00976D35"/>
    <w:rsid w:val="00977A1E"/>
    <w:rsid w:val="00977A89"/>
    <w:rsid w:val="00977F6E"/>
    <w:rsid w:val="00980477"/>
    <w:rsid w:val="0098062F"/>
    <w:rsid w:val="00980FC5"/>
    <w:rsid w:val="009817BF"/>
    <w:rsid w:val="009820F4"/>
    <w:rsid w:val="0098310B"/>
    <w:rsid w:val="00983521"/>
    <w:rsid w:val="009835A1"/>
    <w:rsid w:val="009840D2"/>
    <w:rsid w:val="009842FC"/>
    <w:rsid w:val="00984738"/>
    <w:rsid w:val="00985253"/>
    <w:rsid w:val="009853B3"/>
    <w:rsid w:val="00985C38"/>
    <w:rsid w:val="00986635"/>
    <w:rsid w:val="009866A1"/>
    <w:rsid w:val="009870B6"/>
    <w:rsid w:val="00987F9C"/>
    <w:rsid w:val="009900E5"/>
    <w:rsid w:val="00990194"/>
    <w:rsid w:val="00990630"/>
    <w:rsid w:val="0099093F"/>
    <w:rsid w:val="00990B5A"/>
    <w:rsid w:val="00991761"/>
    <w:rsid w:val="00991881"/>
    <w:rsid w:val="00991B8E"/>
    <w:rsid w:val="009922E6"/>
    <w:rsid w:val="0099235B"/>
    <w:rsid w:val="00992C14"/>
    <w:rsid w:val="00992CDF"/>
    <w:rsid w:val="00993321"/>
    <w:rsid w:val="00993D8D"/>
    <w:rsid w:val="00994309"/>
    <w:rsid w:val="00994B02"/>
    <w:rsid w:val="00994DCA"/>
    <w:rsid w:val="009950AF"/>
    <w:rsid w:val="009955D8"/>
    <w:rsid w:val="00995692"/>
    <w:rsid w:val="00995B06"/>
    <w:rsid w:val="0099603E"/>
    <w:rsid w:val="009965BD"/>
    <w:rsid w:val="00996BDC"/>
    <w:rsid w:val="009970DD"/>
    <w:rsid w:val="009976AA"/>
    <w:rsid w:val="009A005D"/>
    <w:rsid w:val="009A01B7"/>
    <w:rsid w:val="009A0D50"/>
    <w:rsid w:val="009A0E4F"/>
    <w:rsid w:val="009A0FAB"/>
    <w:rsid w:val="009A0FBA"/>
    <w:rsid w:val="009A124F"/>
    <w:rsid w:val="009A13D5"/>
    <w:rsid w:val="009A1601"/>
    <w:rsid w:val="009A1C6E"/>
    <w:rsid w:val="009A1F67"/>
    <w:rsid w:val="009A2109"/>
    <w:rsid w:val="009A24C8"/>
    <w:rsid w:val="009A257B"/>
    <w:rsid w:val="009A2F3C"/>
    <w:rsid w:val="009A4294"/>
    <w:rsid w:val="009A42E3"/>
    <w:rsid w:val="009A462D"/>
    <w:rsid w:val="009A5328"/>
    <w:rsid w:val="009A58CF"/>
    <w:rsid w:val="009A5CBA"/>
    <w:rsid w:val="009A6274"/>
    <w:rsid w:val="009A627F"/>
    <w:rsid w:val="009A645B"/>
    <w:rsid w:val="009A667D"/>
    <w:rsid w:val="009A71C9"/>
    <w:rsid w:val="009A747D"/>
    <w:rsid w:val="009A755E"/>
    <w:rsid w:val="009A7E67"/>
    <w:rsid w:val="009B0D91"/>
    <w:rsid w:val="009B0F39"/>
    <w:rsid w:val="009B12B7"/>
    <w:rsid w:val="009B23A2"/>
    <w:rsid w:val="009B2D58"/>
    <w:rsid w:val="009B3104"/>
    <w:rsid w:val="009B396D"/>
    <w:rsid w:val="009B3AC2"/>
    <w:rsid w:val="009B3BD4"/>
    <w:rsid w:val="009B4018"/>
    <w:rsid w:val="009B4103"/>
    <w:rsid w:val="009B44CE"/>
    <w:rsid w:val="009B45B1"/>
    <w:rsid w:val="009B45BC"/>
    <w:rsid w:val="009B4A4D"/>
    <w:rsid w:val="009B4DF4"/>
    <w:rsid w:val="009B4E5C"/>
    <w:rsid w:val="009B50F1"/>
    <w:rsid w:val="009B54AC"/>
    <w:rsid w:val="009B564E"/>
    <w:rsid w:val="009B63E2"/>
    <w:rsid w:val="009B6662"/>
    <w:rsid w:val="009B6F63"/>
    <w:rsid w:val="009B6F97"/>
    <w:rsid w:val="009B7AA5"/>
    <w:rsid w:val="009B7ADC"/>
    <w:rsid w:val="009B7B75"/>
    <w:rsid w:val="009B7E87"/>
    <w:rsid w:val="009C0587"/>
    <w:rsid w:val="009C145A"/>
    <w:rsid w:val="009C17A1"/>
    <w:rsid w:val="009C273D"/>
    <w:rsid w:val="009C2DAB"/>
    <w:rsid w:val="009C30B2"/>
    <w:rsid w:val="009C403E"/>
    <w:rsid w:val="009C4923"/>
    <w:rsid w:val="009C5410"/>
    <w:rsid w:val="009C5948"/>
    <w:rsid w:val="009C5A31"/>
    <w:rsid w:val="009C62EF"/>
    <w:rsid w:val="009C6698"/>
    <w:rsid w:val="009C742A"/>
    <w:rsid w:val="009C78AC"/>
    <w:rsid w:val="009D0B49"/>
    <w:rsid w:val="009D0C2D"/>
    <w:rsid w:val="009D111B"/>
    <w:rsid w:val="009D1829"/>
    <w:rsid w:val="009D2044"/>
    <w:rsid w:val="009D29F8"/>
    <w:rsid w:val="009D2ACB"/>
    <w:rsid w:val="009D34E4"/>
    <w:rsid w:val="009D378A"/>
    <w:rsid w:val="009D3A94"/>
    <w:rsid w:val="009D3F05"/>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0817"/>
    <w:rsid w:val="009E0BD6"/>
    <w:rsid w:val="009E23F6"/>
    <w:rsid w:val="009E35DB"/>
    <w:rsid w:val="009E384E"/>
    <w:rsid w:val="009E3889"/>
    <w:rsid w:val="009E39E3"/>
    <w:rsid w:val="009E3D48"/>
    <w:rsid w:val="009E3EEF"/>
    <w:rsid w:val="009E4004"/>
    <w:rsid w:val="009E46E7"/>
    <w:rsid w:val="009E47A3"/>
    <w:rsid w:val="009E5D88"/>
    <w:rsid w:val="009E602D"/>
    <w:rsid w:val="009E64F9"/>
    <w:rsid w:val="009E6AD5"/>
    <w:rsid w:val="009E73BE"/>
    <w:rsid w:val="009E7CEA"/>
    <w:rsid w:val="009F0370"/>
    <w:rsid w:val="009F08F3"/>
    <w:rsid w:val="009F09EF"/>
    <w:rsid w:val="009F0A74"/>
    <w:rsid w:val="009F1A8F"/>
    <w:rsid w:val="009F2089"/>
    <w:rsid w:val="009F2AE7"/>
    <w:rsid w:val="009F2AF7"/>
    <w:rsid w:val="009F2B2C"/>
    <w:rsid w:val="009F2E03"/>
    <w:rsid w:val="009F344F"/>
    <w:rsid w:val="009F3B1B"/>
    <w:rsid w:val="009F3DC9"/>
    <w:rsid w:val="009F4831"/>
    <w:rsid w:val="009F5E1F"/>
    <w:rsid w:val="009F62D9"/>
    <w:rsid w:val="009F68B5"/>
    <w:rsid w:val="009F753B"/>
    <w:rsid w:val="009F7BDB"/>
    <w:rsid w:val="009F7C5C"/>
    <w:rsid w:val="009F7DAD"/>
    <w:rsid w:val="00A00254"/>
    <w:rsid w:val="00A0026D"/>
    <w:rsid w:val="00A0039D"/>
    <w:rsid w:val="00A00440"/>
    <w:rsid w:val="00A01A1F"/>
    <w:rsid w:val="00A021CA"/>
    <w:rsid w:val="00A0241C"/>
    <w:rsid w:val="00A02D6D"/>
    <w:rsid w:val="00A03F5C"/>
    <w:rsid w:val="00A04232"/>
    <w:rsid w:val="00A04367"/>
    <w:rsid w:val="00A04586"/>
    <w:rsid w:val="00A047D2"/>
    <w:rsid w:val="00A048A8"/>
    <w:rsid w:val="00A04968"/>
    <w:rsid w:val="00A04DCB"/>
    <w:rsid w:val="00A05B47"/>
    <w:rsid w:val="00A05D01"/>
    <w:rsid w:val="00A06DB0"/>
    <w:rsid w:val="00A079D6"/>
    <w:rsid w:val="00A10C43"/>
    <w:rsid w:val="00A10D12"/>
    <w:rsid w:val="00A10FBB"/>
    <w:rsid w:val="00A110BC"/>
    <w:rsid w:val="00A11BA9"/>
    <w:rsid w:val="00A12492"/>
    <w:rsid w:val="00A124EF"/>
    <w:rsid w:val="00A130DB"/>
    <w:rsid w:val="00A13A71"/>
    <w:rsid w:val="00A13DD6"/>
    <w:rsid w:val="00A13E54"/>
    <w:rsid w:val="00A1420D"/>
    <w:rsid w:val="00A144B1"/>
    <w:rsid w:val="00A147FB"/>
    <w:rsid w:val="00A149B8"/>
    <w:rsid w:val="00A164E3"/>
    <w:rsid w:val="00A16D7C"/>
    <w:rsid w:val="00A16EE6"/>
    <w:rsid w:val="00A173AA"/>
    <w:rsid w:val="00A17F63"/>
    <w:rsid w:val="00A200EF"/>
    <w:rsid w:val="00A20E4F"/>
    <w:rsid w:val="00A2149F"/>
    <w:rsid w:val="00A214F4"/>
    <w:rsid w:val="00A2162A"/>
    <w:rsid w:val="00A216A4"/>
    <w:rsid w:val="00A2193B"/>
    <w:rsid w:val="00A21B62"/>
    <w:rsid w:val="00A229BF"/>
    <w:rsid w:val="00A22D57"/>
    <w:rsid w:val="00A22EE1"/>
    <w:rsid w:val="00A2351A"/>
    <w:rsid w:val="00A23DFC"/>
    <w:rsid w:val="00A23F25"/>
    <w:rsid w:val="00A24349"/>
    <w:rsid w:val="00A24EAC"/>
    <w:rsid w:val="00A253A7"/>
    <w:rsid w:val="00A25A06"/>
    <w:rsid w:val="00A264A9"/>
    <w:rsid w:val="00A2663B"/>
    <w:rsid w:val="00A26849"/>
    <w:rsid w:val="00A269B0"/>
    <w:rsid w:val="00A27785"/>
    <w:rsid w:val="00A30187"/>
    <w:rsid w:val="00A304AF"/>
    <w:rsid w:val="00A30C0E"/>
    <w:rsid w:val="00A314E5"/>
    <w:rsid w:val="00A319C8"/>
    <w:rsid w:val="00A33041"/>
    <w:rsid w:val="00A33EF5"/>
    <w:rsid w:val="00A34314"/>
    <w:rsid w:val="00A3433C"/>
    <w:rsid w:val="00A3448A"/>
    <w:rsid w:val="00A35160"/>
    <w:rsid w:val="00A35469"/>
    <w:rsid w:val="00A35D03"/>
    <w:rsid w:val="00A36297"/>
    <w:rsid w:val="00A36493"/>
    <w:rsid w:val="00A36EAD"/>
    <w:rsid w:val="00A3755F"/>
    <w:rsid w:val="00A37C47"/>
    <w:rsid w:val="00A37E7B"/>
    <w:rsid w:val="00A408D4"/>
    <w:rsid w:val="00A40E1E"/>
    <w:rsid w:val="00A419B7"/>
    <w:rsid w:val="00A419C2"/>
    <w:rsid w:val="00A41E2B"/>
    <w:rsid w:val="00A42250"/>
    <w:rsid w:val="00A4252A"/>
    <w:rsid w:val="00A4264A"/>
    <w:rsid w:val="00A42E8B"/>
    <w:rsid w:val="00A43013"/>
    <w:rsid w:val="00A4318D"/>
    <w:rsid w:val="00A43DA3"/>
    <w:rsid w:val="00A43E2C"/>
    <w:rsid w:val="00A43ECE"/>
    <w:rsid w:val="00A453DB"/>
    <w:rsid w:val="00A45AD5"/>
    <w:rsid w:val="00A45B74"/>
    <w:rsid w:val="00A45BB0"/>
    <w:rsid w:val="00A45F1F"/>
    <w:rsid w:val="00A460FA"/>
    <w:rsid w:val="00A4665B"/>
    <w:rsid w:val="00A466DD"/>
    <w:rsid w:val="00A4678B"/>
    <w:rsid w:val="00A469EB"/>
    <w:rsid w:val="00A469ED"/>
    <w:rsid w:val="00A46A95"/>
    <w:rsid w:val="00A46D39"/>
    <w:rsid w:val="00A47A09"/>
    <w:rsid w:val="00A50156"/>
    <w:rsid w:val="00A50F41"/>
    <w:rsid w:val="00A5140E"/>
    <w:rsid w:val="00A51E32"/>
    <w:rsid w:val="00A51F20"/>
    <w:rsid w:val="00A51FE3"/>
    <w:rsid w:val="00A522DB"/>
    <w:rsid w:val="00A525A0"/>
    <w:rsid w:val="00A527BF"/>
    <w:rsid w:val="00A52B3E"/>
    <w:rsid w:val="00A52E1D"/>
    <w:rsid w:val="00A52F16"/>
    <w:rsid w:val="00A5341A"/>
    <w:rsid w:val="00A54350"/>
    <w:rsid w:val="00A55E10"/>
    <w:rsid w:val="00A55EE6"/>
    <w:rsid w:val="00A56674"/>
    <w:rsid w:val="00A578FB"/>
    <w:rsid w:val="00A601E5"/>
    <w:rsid w:val="00A60DBF"/>
    <w:rsid w:val="00A6126F"/>
    <w:rsid w:val="00A613DF"/>
    <w:rsid w:val="00A61499"/>
    <w:rsid w:val="00A62703"/>
    <w:rsid w:val="00A62C1F"/>
    <w:rsid w:val="00A63483"/>
    <w:rsid w:val="00A647D1"/>
    <w:rsid w:val="00A64DD4"/>
    <w:rsid w:val="00A65943"/>
    <w:rsid w:val="00A660AC"/>
    <w:rsid w:val="00A66720"/>
    <w:rsid w:val="00A670EF"/>
    <w:rsid w:val="00A67685"/>
    <w:rsid w:val="00A67D49"/>
    <w:rsid w:val="00A67E6C"/>
    <w:rsid w:val="00A71563"/>
    <w:rsid w:val="00A71A34"/>
    <w:rsid w:val="00A71B99"/>
    <w:rsid w:val="00A71E0A"/>
    <w:rsid w:val="00A7246D"/>
    <w:rsid w:val="00A725CB"/>
    <w:rsid w:val="00A7287B"/>
    <w:rsid w:val="00A72E81"/>
    <w:rsid w:val="00A7310D"/>
    <w:rsid w:val="00A73989"/>
    <w:rsid w:val="00A739D0"/>
    <w:rsid w:val="00A73D7E"/>
    <w:rsid w:val="00A74316"/>
    <w:rsid w:val="00A746CE"/>
    <w:rsid w:val="00A74F7D"/>
    <w:rsid w:val="00A754EE"/>
    <w:rsid w:val="00A761D4"/>
    <w:rsid w:val="00A773F0"/>
    <w:rsid w:val="00A776B4"/>
    <w:rsid w:val="00A77EC4"/>
    <w:rsid w:val="00A80633"/>
    <w:rsid w:val="00A81391"/>
    <w:rsid w:val="00A83B47"/>
    <w:rsid w:val="00A8445F"/>
    <w:rsid w:val="00A84C4C"/>
    <w:rsid w:val="00A852ED"/>
    <w:rsid w:val="00A8531C"/>
    <w:rsid w:val="00A85A38"/>
    <w:rsid w:val="00A85D63"/>
    <w:rsid w:val="00A8606D"/>
    <w:rsid w:val="00A866C1"/>
    <w:rsid w:val="00A8722D"/>
    <w:rsid w:val="00A877A9"/>
    <w:rsid w:val="00A87BA9"/>
    <w:rsid w:val="00A87DEF"/>
    <w:rsid w:val="00A91597"/>
    <w:rsid w:val="00A91F23"/>
    <w:rsid w:val="00A920C7"/>
    <w:rsid w:val="00A92351"/>
    <w:rsid w:val="00A92879"/>
    <w:rsid w:val="00A93D59"/>
    <w:rsid w:val="00A9544C"/>
    <w:rsid w:val="00A956A5"/>
    <w:rsid w:val="00A9594B"/>
    <w:rsid w:val="00A96357"/>
    <w:rsid w:val="00A97048"/>
    <w:rsid w:val="00A9757E"/>
    <w:rsid w:val="00A979EE"/>
    <w:rsid w:val="00A97EE2"/>
    <w:rsid w:val="00AA016F"/>
    <w:rsid w:val="00AA05E2"/>
    <w:rsid w:val="00AA19F4"/>
    <w:rsid w:val="00AA1D8A"/>
    <w:rsid w:val="00AA1ED6"/>
    <w:rsid w:val="00AA23DA"/>
    <w:rsid w:val="00AA2D9C"/>
    <w:rsid w:val="00AA3748"/>
    <w:rsid w:val="00AA446F"/>
    <w:rsid w:val="00AA51D6"/>
    <w:rsid w:val="00AA5D17"/>
    <w:rsid w:val="00AA76CD"/>
    <w:rsid w:val="00AB02D2"/>
    <w:rsid w:val="00AB0338"/>
    <w:rsid w:val="00AB04D2"/>
    <w:rsid w:val="00AB0AD0"/>
    <w:rsid w:val="00AB0BC8"/>
    <w:rsid w:val="00AB11CA"/>
    <w:rsid w:val="00AB1387"/>
    <w:rsid w:val="00AB14D9"/>
    <w:rsid w:val="00AB19C7"/>
    <w:rsid w:val="00AB1B76"/>
    <w:rsid w:val="00AB1C41"/>
    <w:rsid w:val="00AB1EC2"/>
    <w:rsid w:val="00AB37D2"/>
    <w:rsid w:val="00AB3B29"/>
    <w:rsid w:val="00AB4240"/>
    <w:rsid w:val="00AB4AB8"/>
    <w:rsid w:val="00AB4BAA"/>
    <w:rsid w:val="00AB53F0"/>
    <w:rsid w:val="00AB5469"/>
    <w:rsid w:val="00AB655E"/>
    <w:rsid w:val="00AB693B"/>
    <w:rsid w:val="00AB69D1"/>
    <w:rsid w:val="00AB6A41"/>
    <w:rsid w:val="00AB6EAE"/>
    <w:rsid w:val="00AB7DA2"/>
    <w:rsid w:val="00AC007F"/>
    <w:rsid w:val="00AC158C"/>
    <w:rsid w:val="00AC1AB7"/>
    <w:rsid w:val="00AC1D55"/>
    <w:rsid w:val="00AC261C"/>
    <w:rsid w:val="00AC2ECD"/>
    <w:rsid w:val="00AC3119"/>
    <w:rsid w:val="00AC38AE"/>
    <w:rsid w:val="00AC49FB"/>
    <w:rsid w:val="00AC5199"/>
    <w:rsid w:val="00AC5569"/>
    <w:rsid w:val="00AC5A10"/>
    <w:rsid w:val="00AC5B90"/>
    <w:rsid w:val="00AC5C47"/>
    <w:rsid w:val="00AC630A"/>
    <w:rsid w:val="00AC6962"/>
    <w:rsid w:val="00AC7336"/>
    <w:rsid w:val="00AC76DF"/>
    <w:rsid w:val="00AC786A"/>
    <w:rsid w:val="00AD0460"/>
    <w:rsid w:val="00AD0510"/>
    <w:rsid w:val="00AD0AA3"/>
    <w:rsid w:val="00AD0B4E"/>
    <w:rsid w:val="00AD1023"/>
    <w:rsid w:val="00AD1755"/>
    <w:rsid w:val="00AD17E6"/>
    <w:rsid w:val="00AD198E"/>
    <w:rsid w:val="00AD19F9"/>
    <w:rsid w:val="00AD1BCB"/>
    <w:rsid w:val="00AD20C2"/>
    <w:rsid w:val="00AD2100"/>
    <w:rsid w:val="00AD2423"/>
    <w:rsid w:val="00AD3535"/>
    <w:rsid w:val="00AD3DC4"/>
    <w:rsid w:val="00AD3F94"/>
    <w:rsid w:val="00AD4389"/>
    <w:rsid w:val="00AD479E"/>
    <w:rsid w:val="00AD4A5A"/>
    <w:rsid w:val="00AD4F30"/>
    <w:rsid w:val="00AD5088"/>
    <w:rsid w:val="00AD5247"/>
    <w:rsid w:val="00AD5F33"/>
    <w:rsid w:val="00AD6059"/>
    <w:rsid w:val="00AD748F"/>
    <w:rsid w:val="00AD7ABF"/>
    <w:rsid w:val="00AD7D2A"/>
    <w:rsid w:val="00AD7F4A"/>
    <w:rsid w:val="00AE029F"/>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E7795"/>
    <w:rsid w:val="00AE77B1"/>
    <w:rsid w:val="00AF0755"/>
    <w:rsid w:val="00AF1771"/>
    <w:rsid w:val="00AF1C5D"/>
    <w:rsid w:val="00AF1E22"/>
    <w:rsid w:val="00AF2698"/>
    <w:rsid w:val="00AF271A"/>
    <w:rsid w:val="00AF289E"/>
    <w:rsid w:val="00AF2DF0"/>
    <w:rsid w:val="00AF3219"/>
    <w:rsid w:val="00AF41F3"/>
    <w:rsid w:val="00AF42D7"/>
    <w:rsid w:val="00AF474B"/>
    <w:rsid w:val="00AF497E"/>
    <w:rsid w:val="00AF4AFF"/>
    <w:rsid w:val="00AF643F"/>
    <w:rsid w:val="00AF6DA0"/>
    <w:rsid w:val="00AF7586"/>
    <w:rsid w:val="00B00472"/>
    <w:rsid w:val="00B006FE"/>
    <w:rsid w:val="00B007CB"/>
    <w:rsid w:val="00B00A65"/>
    <w:rsid w:val="00B00EDD"/>
    <w:rsid w:val="00B01369"/>
    <w:rsid w:val="00B01ECF"/>
    <w:rsid w:val="00B02270"/>
    <w:rsid w:val="00B02961"/>
    <w:rsid w:val="00B02AA9"/>
    <w:rsid w:val="00B02D93"/>
    <w:rsid w:val="00B02FA3"/>
    <w:rsid w:val="00B030F5"/>
    <w:rsid w:val="00B03281"/>
    <w:rsid w:val="00B049C7"/>
    <w:rsid w:val="00B05084"/>
    <w:rsid w:val="00B06544"/>
    <w:rsid w:val="00B07520"/>
    <w:rsid w:val="00B10EEB"/>
    <w:rsid w:val="00B11379"/>
    <w:rsid w:val="00B1177A"/>
    <w:rsid w:val="00B1178D"/>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8C"/>
    <w:rsid w:val="00B23755"/>
    <w:rsid w:val="00B23D38"/>
    <w:rsid w:val="00B2409E"/>
    <w:rsid w:val="00B2433F"/>
    <w:rsid w:val="00B24598"/>
    <w:rsid w:val="00B24D34"/>
    <w:rsid w:val="00B2518D"/>
    <w:rsid w:val="00B25A7A"/>
    <w:rsid w:val="00B25C41"/>
    <w:rsid w:val="00B263DB"/>
    <w:rsid w:val="00B265C6"/>
    <w:rsid w:val="00B26C1E"/>
    <w:rsid w:val="00B2763F"/>
    <w:rsid w:val="00B27AAC"/>
    <w:rsid w:val="00B27EF6"/>
    <w:rsid w:val="00B30016"/>
    <w:rsid w:val="00B30309"/>
    <w:rsid w:val="00B30462"/>
    <w:rsid w:val="00B30887"/>
    <w:rsid w:val="00B30929"/>
    <w:rsid w:val="00B30CB3"/>
    <w:rsid w:val="00B30D68"/>
    <w:rsid w:val="00B318DF"/>
    <w:rsid w:val="00B31A5E"/>
    <w:rsid w:val="00B32210"/>
    <w:rsid w:val="00B3262E"/>
    <w:rsid w:val="00B32BC1"/>
    <w:rsid w:val="00B337BC"/>
    <w:rsid w:val="00B34214"/>
    <w:rsid w:val="00B34A46"/>
    <w:rsid w:val="00B35997"/>
    <w:rsid w:val="00B36F25"/>
    <w:rsid w:val="00B36F3A"/>
    <w:rsid w:val="00B372AA"/>
    <w:rsid w:val="00B40445"/>
    <w:rsid w:val="00B41888"/>
    <w:rsid w:val="00B44258"/>
    <w:rsid w:val="00B443C9"/>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1AF"/>
    <w:rsid w:val="00B604CD"/>
    <w:rsid w:val="00B60BB3"/>
    <w:rsid w:val="00B61EE9"/>
    <w:rsid w:val="00B620E4"/>
    <w:rsid w:val="00B62196"/>
    <w:rsid w:val="00B62BEF"/>
    <w:rsid w:val="00B635B7"/>
    <w:rsid w:val="00B63658"/>
    <w:rsid w:val="00B63B96"/>
    <w:rsid w:val="00B63CEF"/>
    <w:rsid w:val="00B644E1"/>
    <w:rsid w:val="00B64A5E"/>
    <w:rsid w:val="00B64BEB"/>
    <w:rsid w:val="00B65BDB"/>
    <w:rsid w:val="00B66456"/>
    <w:rsid w:val="00B664C7"/>
    <w:rsid w:val="00B66F4E"/>
    <w:rsid w:val="00B67502"/>
    <w:rsid w:val="00B70198"/>
    <w:rsid w:val="00B7019D"/>
    <w:rsid w:val="00B7285B"/>
    <w:rsid w:val="00B72868"/>
    <w:rsid w:val="00B72D7A"/>
    <w:rsid w:val="00B7331C"/>
    <w:rsid w:val="00B73583"/>
    <w:rsid w:val="00B739F6"/>
    <w:rsid w:val="00B7417E"/>
    <w:rsid w:val="00B7603A"/>
    <w:rsid w:val="00B76624"/>
    <w:rsid w:val="00B76B38"/>
    <w:rsid w:val="00B76D2A"/>
    <w:rsid w:val="00B777F2"/>
    <w:rsid w:val="00B77CFC"/>
    <w:rsid w:val="00B77FFB"/>
    <w:rsid w:val="00B81A7B"/>
    <w:rsid w:val="00B81A95"/>
    <w:rsid w:val="00B81FF6"/>
    <w:rsid w:val="00B8209E"/>
    <w:rsid w:val="00B828F6"/>
    <w:rsid w:val="00B82E29"/>
    <w:rsid w:val="00B84036"/>
    <w:rsid w:val="00B84C08"/>
    <w:rsid w:val="00B85203"/>
    <w:rsid w:val="00B852E5"/>
    <w:rsid w:val="00B856E7"/>
    <w:rsid w:val="00B85920"/>
    <w:rsid w:val="00B85CA9"/>
    <w:rsid w:val="00B85DA8"/>
    <w:rsid w:val="00B85DE5"/>
    <w:rsid w:val="00B85F55"/>
    <w:rsid w:val="00B85F9D"/>
    <w:rsid w:val="00B86001"/>
    <w:rsid w:val="00B863E8"/>
    <w:rsid w:val="00B866B2"/>
    <w:rsid w:val="00B87092"/>
    <w:rsid w:val="00B870D1"/>
    <w:rsid w:val="00B9021E"/>
    <w:rsid w:val="00B909B5"/>
    <w:rsid w:val="00B90BFF"/>
    <w:rsid w:val="00B90F73"/>
    <w:rsid w:val="00B911CA"/>
    <w:rsid w:val="00B91449"/>
    <w:rsid w:val="00B915F9"/>
    <w:rsid w:val="00B917F9"/>
    <w:rsid w:val="00B91E63"/>
    <w:rsid w:val="00B92CED"/>
    <w:rsid w:val="00B92FF8"/>
    <w:rsid w:val="00B93454"/>
    <w:rsid w:val="00B93A56"/>
    <w:rsid w:val="00B93B59"/>
    <w:rsid w:val="00B93E70"/>
    <w:rsid w:val="00B9406A"/>
    <w:rsid w:val="00B94350"/>
    <w:rsid w:val="00B94676"/>
    <w:rsid w:val="00B94CF9"/>
    <w:rsid w:val="00B94F21"/>
    <w:rsid w:val="00B95811"/>
    <w:rsid w:val="00B95DF2"/>
    <w:rsid w:val="00B97BB4"/>
    <w:rsid w:val="00B97C21"/>
    <w:rsid w:val="00B97D91"/>
    <w:rsid w:val="00B97DB1"/>
    <w:rsid w:val="00B97EC2"/>
    <w:rsid w:val="00BA08A3"/>
    <w:rsid w:val="00BA0A50"/>
    <w:rsid w:val="00BA1EFD"/>
    <w:rsid w:val="00BA2280"/>
    <w:rsid w:val="00BA2A08"/>
    <w:rsid w:val="00BA33E1"/>
    <w:rsid w:val="00BA4E8B"/>
    <w:rsid w:val="00BA5484"/>
    <w:rsid w:val="00BA56D2"/>
    <w:rsid w:val="00BA5887"/>
    <w:rsid w:val="00BA58F5"/>
    <w:rsid w:val="00BA6B15"/>
    <w:rsid w:val="00BA70BB"/>
    <w:rsid w:val="00BA76E0"/>
    <w:rsid w:val="00BB0A24"/>
    <w:rsid w:val="00BB0DE4"/>
    <w:rsid w:val="00BB1B23"/>
    <w:rsid w:val="00BB21B4"/>
    <w:rsid w:val="00BB2863"/>
    <w:rsid w:val="00BB2A25"/>
    <w:rsid w:val="00BB2B8E"/>
    <w:rsid w:val="00BB2BED"/>
    <w:rsid w:val="00BB30F3"/>
    <w:rsid w:val="00BB367B"/>
    <w:rsid w:val="00BB6BE1"/>
    <w:rsid w:val="00BB6C0A"/>
    <w:rsid w:val="00BB6E21"/>
    <w:rsid w:val="00BB703C"/>
    <w:rsid w:val="00BB7979"/>
    <w:rsid w:val="00BC0979"/>
    <w:rsid w:val="00BC0BC7"/>
    <w:rsid w:val="00BC0CE6"/>
    <w:rsid w:val="00BC0F31"/>
    <w:rsid w:val="00BC0FC0"/>
    <w:rsid w:val="00BC0FDC"/>
    <w:rsid w:val="00BC1353"/>
    <w:rsid w:val="00BC1A21"/>
    <w:rsid w:val="00BC1C84"/>
    <w:rsid w:val="00BC22DE"/>
    <w:rsid w:val="00BC4D2E"/>
    <w:rsid w:val="00BC4E54"/>
    <w:rsid w:val="00BC7286"/>
    <w:rsid w:val="00BC74D1"/>
    <w:rsid w:val="00BD0073"/>
    <w:rsid w:val="00BD108D"/>
    <w:rsid w:val="00BD2B12"/>
    <w:rsid w:val="00BD39A9"/>
    <w:rsid w:val="00BD48AC"/>
    <w:rsid w:val="00BD4AE4"/>
    <w:rsid w:val="00BD55BA"/>
    <w:rsid w:val="00BD5762"/>
    <w:rsid w:val="00BD5F1A"/>
    <w:rsid w:val="00BD7DE3"/>
    <w:rsid w:val="00BE079A"/>
    <w:rsid w:val="00BE1234"/>
    <w:rsid w:val="00BE1583"/>
    <w:rsid w:val="00BE1C72"/>
    <w:rsid w:val="00BE1CD1"/>
    <w:rsid w:val="00BE260D"/>
    <w:rsid w:val="00BE28E8"/>
    <w:rsid w:val="00BE29A9"/>
    <w:rsid w:val="00BE2FA6"/>
    <w:rsid w:val="00BE333F"/>
    <w:rsid w:val="00BE35D4"/>
    <w:rsid w:val="00BE4265"/>
    <w:rsid w:val="00BE4378"/>
    <w:rsid w:val="00BE47C9"/>
    <w:rsid w:val="00BE514C"/>
    <w:rsid w:val="00BE550C"/>
    <w:rsid w:val="00BE5CFC"/>
    <w:rsid w:val="00BE7406"/>
    <w:rsid w:val="00BE7603"/>
    <w:rsid w:val="00BE78D7"/>
    <w:rsid w:val="00BE7A1C"/>
    <w:rsid w:val="00BF0338"/>
    <w:rsid w:val="00BF0845"/>
    <w:rsid w:val="00BF17FD"/>
    <w:rsid w:val="00BF1AA6"/>
    <w:rsid w:val="00BF1EDF"/>
    <w:rsid w:val="00BF2813"/>
    <w:rsid w:val="00BF3279"/>
    <w:rsid w:val="00BF368A"/>
    <w:rsid w:val="00BF3F37"/>
    <w:rsid w:val="00BF512B"/>
    <w:rsid w:val="00BF51F4"/>
    <w:rsid w:val="00BF6454"/>
    <w:rsid w:val="00BF6EEA"/>
    <w:rsid w:val="00BF74C7"/>
    <w:rsid w:val="00C0030A"/>
    <w:rsid w:val="00C0051F"/>
    <w:rsid w:val="00C00704"/>
    <w:rsid w:val="00C00CCF"/>
    <w:rsid w:val="00C00EBB"/>
    <w:rsid w:val="00C014D9"/>
    <w:rsid w:val="00C015F1"/>
    <w:rsid w:val="00C017F8"/>
    <w:rsid w:val="00C01F33"/>
    <w:rsid w:val="00C0209C"/>
    <w:rsid w:val="00C02309"/>
    <w:rsid w:val="00C02CC6"/>
    <w:rsid w:val="00C0342D"/>
    <w:rsid w:val="00C035C2"/>
    <w:rsid w:val="00C040F7"/>
    <w:rsid w:val="00C044AB"/>
    <w:rsid w:val="00C04C9F"/>
    <w:rsid w:val="00C05458"/>
    <w:rsid w:val="00C05706"/>
    <w:rsid w:val="00C06043"/>
    <w:rsid w:val="00C06071"/>
    <w:rsid w:val="00C07377"/>
    <w:rsid w:val="00C10071"/>
    <w:rsid w:val="00C10478"/>
    <w:rsid w:val="00C109BC"/>
    <w:rsid w:val="00C110D0"/>
    <w:rsid w:val="00C11103"/>
    <w:rsid w:val="00C11633"/>
    <w:rsid w:val="00C11C4A"/>
    <w:rsid w:val="00C11E79"/>
    <w:rsid w:val="00C12107"/>
    <w:rsid w:val="00C13962"/>
    <w:rsid w:val="00C13AC0"/>
    <w:rsid w:val="00C14D4B"/>
    <w:rsid w:val="00C154BB"/>
    <w:rsid w:val="00C15D1A"/>
    <w:rsid w:val="00C1608A"/>
    <w:rsid w:val="00C16757"/>
    <w:rsid w:val="00C17269"/>
    <w:rsid w:val="00C17316"/>
    <w:rsid w:val="00C175DE"/>
    <w:rsid w:val="00C17B68"/>
    <w:rsid w:val="00C226CD"/>
    <w:rsid w:val="00C230B1"/>
    <w:rsid w:val="00C23EAD"/>
    <w:rsid w:val="00C24AA4"/>
    <w:rsid w:val="00C24D21"/>
    <w:rsid w:val="00C25DD2"/>
    <w:rsid w:val="00C26007"/>
    <w:rsid w:val="00C26AFA"/>
    <w:rsid w:val="00C27227"/>
    <w:rsid w:val="00C279B5"/>
    <w:rsid w:val="00C27B8A"/>
    <w:rsid w:val="00C27C45"/>
    <w:rsid w:val="00C27EF8"/>
    <w:rsid w:val="00C3137E"/>
    <w:rsid w:val="00C31BA5"/>
    <w:rsid w:val="00C31D66"/>
    <w:rsid w:val="00C32FA7"/>
    <w:rsid w:val="00C331F5"/>
    <w:rsid w:val="00C334DE"/>
    <w:rsid w:val="00C3443D"/>
    <w:rsid w:val="00C34465"/>
    <w:rsid w:val="00C34754"/>
    <w:rsid w:val="00C348D9"/>
    <w:rsid w:val="00C34D28"/>
    <w:rsid w:val="00C34D4F"/>
    <w:rsid w:val="00C34E2A"/>
    <w:rsid w:val="00C34EA1"/>
    <w:rsid w:val="00C35901"/>
    <w:rsid w:val="00C35AAF"/>
    <w:rsid w:val="00C35D71"/>
    <w:rsid w:val="00C36539"/>
    <w:rsid w:val="00C3719D"/>
    <w:rsid w:val="00C372F7"/>
    <w:rsid w:val="00C375B4"/>
    <w:rsid w:val="00C4082F"/>
    <w:rsid w:val="00C41535"/>
    <w:rsid w:val="00C41918"/>
    <w:rsid w:val="00C41E2A"/>
    <w:rsid w:val="00C41EB7"/>
    <w:rsid w:val="00C420DF"/>
    <w:rsid w:val="00C436E1"/>
    <w:rsid w:val="00C43A6C"/>
    <w:rsid w:val="00C43FCC"/>
    <w:rsid w:val="00C44972"/>
    <w:rsid w:val="00C45739"/>
    <w:rsid w:val="00C45F08"/>
    <w:rsid w:val="00C46894"/>
    <w:rsid w:val="00C46B7B"/>
    <w:rsid w:val="00C500B5"/>
    <w:rsid w:val="00C5010D"/>
    <w:rsid w:val="00C5084C"/>
    <w:rsid w:val="00C5097D"/>
    <w:rsid w:val="00C515C5"/>
    <w:rsid w:val="00C51CBD"/>
    <w:rsid w:val="00C52031"/>
    <w:rsid w:val="00C5269D"/>
    <w:rsid w:val="00C52B72"/>
    <w:rsid w:val="00C533C4"/>
    <w:rsid w:val="00C537C2"/>
    <w:rsid w:val="00C53A66"/>
    <w:rsid w:val="00C53AD2"/>
    <w:rsid w:val="00C53FA7"/>
    <w:rsid w:val="00C54995"/>
    <w:rsid w:val="00C54D41"/>
    <w:rsid w:val="00C55464"/>
    <w:rsid w:val="00C55782"/>
    <w:rsid w:val="00C55D80"/>
    <w:rsid w:val="00C55E1C"/>
    <w:rsid w:val="00C57202"/>
    <w:rsid w:val="00C57464"/>
    <w:rsid w:val="00C57B86"/>
    <w:rsid w:val="00C57E2F"/>
    <w:rsid w:val="00C60783"/>
    <w:rsid w:val="00C61623"/>
    <w:rsid w:val="00C61F29"/>
    <w:rsid w:val="00C62052"/>
    <w:rsid w:val="00C6223E"/>
    <w:rsid w:val="00C62910"/>
    <w:rsid w:val="00C62B74"/>
    <w:rsid w:val="00C634E4"/>
    <w:rsid w:val="00C63540"/>
    <w:rsid w:val="00C6360A"/>
    <w:rsid w:val="00C63907"/>
    <w:rsid w:val="00C63DA2"/>
    <w:rsid w:val="00C64672"/>
    <w:rsid w:val="00C654C6"/>
    <w:rsid w:val="00C65560"/>
    <w:rsid w:val="00C65765"/>
    <w:rsid w:val="00C65EBC"/>
    <w:rsid w:val="00C65F0C"/>
    <w:rsid w:val="00C662AB"/>
    <w:rsid w:val="00C66472"/>
    <w:rsid w:val="00C668F7"/>
    <w:rsid w:val="00C6692D"/>
    <w:rsid w:val="00C671CA"/>
    <w:rsid w:val="00C6787B"/>
    <w:rsid w:val="00C67AF2"/>
    <w:rsid w:val="00C67D43"/>
    <w:rsid w:val="00C67D98"/>
    <w:rsid w:val="00C70697"/>
    <w:rsid w:val="00C70D2F"/>
    <w:rsid w:val="00C72617"/>
    <w:rsid w:val="00C728F3"/>
    <w:rsid w:val="00C72EF4"/>
    <w:rsid w:val="00C7412A"/>
    <w:rsid w:val="00C754E8"/>
    <w:rsid w:val="00C755E3"/>
    <w:rsid w:val="00C75D2F"/>
    <w:rsid w:val="00C75FAC"/>
    <w:rsid w:val="00C76D90"/>
    <w:rsid w:val="00C76E3C"/>
    <w:rsid w:val="00C77624"/>
    <w:rsid w:val="00C8085D"/>
    <w:rsid w:val="00C81568"/>
    <w:rsid w:val="00C82057"/>
    <w:rsid w:val="00C82387"/>
    <w:rsid w:val="00C826D6"/>
    <w:rsid w:val="00C82773"/>
    <w:rsid w:val="00C82DFE"/>
    <w:rsid w:val="00C830E3"/>
    <w:rsid w:val="00C8342A"/>
    <w:rsid w:val="00C83514"/>
    <w:rsid w:val="00C83FF6"/>
    <w:rsid w:val="00C84C4B"/>
    <w:rsid w:val="00C8517D"/>
    <w:rsid w:val="00C857B3"/>
    <w:rsid w:val="00C85DC0"/>
    <w:rsid w:val="00C860EE"/>
    <w:rsid w:val="00C8629F"/>
    <w:rsid w:val="00C868EC"/>
    <w:rsid w:val="00C86CFF"/>
    <w:rsid w:val="00C87243"/>
    <w:rsid w:val="00C87AD6"/>
    <w:rsid w:val="00C87B8F"/>
    <w:rsid w:val="00C87F9A"/>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75"/>
    <w:rsid w:val="00C97567"/>
    <w:rsid w:val="00C97A5F"/>
    <w:rsid w:val="00C97EA2"/>
    <w:rsid w:val="00CA0036"/>
    <w:rsid w:val="00CA0A65"/>
    <w:rsid w:val="00CA125A"/>
    <w:rsid w:val="00CA17EF"/>
    <w:rsid w:val="00CA1ED8"/>
    <w:rsid w:val="00CA2CE3"/>
    <w:rsid w:val="00CA38D6"/>
    <w:rsid w:val="00CA39A2"/>
    <w:rsid w:val="00CA3A68"/>
    <w:rsid w:val="00CA3DFD"/>
    <w:rsid w:val="00CA4AF7"/>
    <w:rsid w:val="00CA4E1A"/>
    <w:rsid w:val="00CA59E2"/>
    <w:rsid w:val="00CA5D20"/>
    <w:rsid w:val="00CA6781"/>
    <w:rsid w:val="00CA7968"/>
    <w:rsid w:val="00CB0F89"/>
    <w:rsid w:val="00CB1355"/>
    <w:rsid w:val="00CB1F63"/>
    <w:rsid w:val="00CB2003"/>
    <w:rsid w:val="00CB2067"/>
    <w:rsid w:val="00CB37DE"/>
    <w:rsid w:val="00CB4465"/>
    <w:rsid w:val="00CB4899"/>
    <w:rsid w:val="00CB4D5A"/>
    <w:rsid w:val="00CB56C5"/>
    <w:rsid w:val="00CB5B72"/>
    <w:rsid w:val="00CB5F3E"/>
    <w:rsid w:val="00CB6855"/>
    <w:rsid w:val="00CB6997"/>
    <w:rsid w:val="00CB6F4E"/>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1E6C"/>
    <w:rsid w:val="00CD2ED1"/>
    <w:rsid w:val="00CD2F2A"/>
    <w:rsid w:val="00CD337B"/>
    <w:rsid w:val="00CD4A79"/>
    <w:rsid w:val="00CD4CD9"/>
    <w:rsid w:val="00CD56F1"/>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4BEA"/>
    <w:rsid w:val="00CE59DC"/>
    <w:rsid w:val="00CE5B18"/>
    <w:rsid w:val="00CE5EBF"/>
    <w:rsid w:val="00CE7561"/>
    <w:rsid w:val="00CE75E3"/>
    <w:rsid w:val="00CF0422"/>
    <w:rsid w:val="00CF07BD"/>
    <w:rsid w:val="00CF08A5"/>
    <w:rsid w:val="00CF0924"/>
    <w:rsid w:val="00CF0C35"/>
    <w:rsid w:val="00CF10D1"/>
    <w:rsid w:val="00CF11F6"/>
    <w:rsid w:val="00CF1354"/>
    <w:rsid w:val="00CF1920"/>
    <w:rsid w:val="00CF3421"/>
    <w:rsid w:val="00CF3750"/>
    <w:rsid w:val="00CF3B1F"/>
    <w:rsid w:val="00CF3BF6"/>
    <w:rsid w:val="00CF3C36"/>
    <w:rsid w:val="00CF5117"/>
    <w:rsid w:val="00CF555E"/>
    <w:rsid w:val="00CF57A9"/>
    <w:rsid w:val="00CF625B"/>
    <w:rsid w:val="00CF6712"/>
    <w:rsid w:val="00CF687E"/>
    <w:rsid w:val="00CF743E"/>
    <w:rsid w:val="00D00364"/>
    <w:rsid w:val="00D018A7"/>
    <w:rsid w:val="00D01A7D"/>
    <w:rsid w:val="00D01D27"/>
    <w:rsid w:val="00D02803"/>
    <w:rsid w:val="00D0349B"/>
    <w:rsid w:val="00D04EAA"/>
    <w:rsid w:val="00D05A48"/>
    <w:rsid w:val="00D0634C"/>
    <w:rsid w:val="00D065F2"/>
    <w:rsid w:val="00D06D04"/>
    <w:rsid w:val="00D07567"/>
    <w:rsid w:val="00D07C8C"/>
    <w:rsid w:val="00D10249"/>
    <w:rsid w:val="00D10659"/>
    <w:rsid w:val="00D109ED"/>
    <w:rsid w:val="00D115C3"/>
    <w:rsid w:val="00D1171D"/>
    <w:rsid w:val="00D11897"/>
    <w:rsid w:val="00D11A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BCB"/>
    <w:rsid w:val="00D15D68"/>
    <w:rsid w:val="00D16579"/>
    <w:rsid w:val="00D16866"/>
    <w:rsid w:val="00D1693D"/>
    <w:rsid w:val="00D16B9D"/>
    <w:rsid w:val="00D17849"/>
    <w:rsid w:val="00D20A27"/>
    <w:rsid w:val="00D20C89"/>
    <w:rsid w:val="00D21190"/>
    <w:rsid w:val="00D212E2"/>
    <w:rsid w:val="00D21443"/>
    <w:rsid w:val="00D21846"/>
    <w:rsid w:val="00D235FD"/>
    <w:rsid w:val="00D239A7"/>
    <w:rsid w:val="00D23F47"/>
    <w:rsid w:val="00D248DC"/>
    <w:rsid w:val="00D24970"/>
    <w:rsid w:val="00D24B5D"/>
    <w:rsid w:val="00D25297"/>
    <w:rsid w:val="00D25A07"/>
    <w:rsid w:val="00D25F93"/>
    <w:rsid w:val="00D26793"/>
    <w:rsid w:val="00D26C60"/>
    <w:rsid w:val="00D26F4D"/>
    <w:rsid w:val="00D27938"/>
    <w:rsid w:val="00D27BE2"/>
    <w:rsid w:val="00D27DA6"/>
    <w:rsid w:val="00D306A3"/>
    <w:rsid w:val="00D3122B"/>
    <w:rsid w:val="00D3167C"/>
    <w:rsid w:val="00D32001"/>
    <w:rsid w:val="00D32390"/>
    <w:rsid w:val="00D324BC"/>
    <w:rsid w:val="00D32F1F"/>
    <w:rsid w:val="00D33BC5"/>
    <w:rsid w:val="00D341A0"/>
    <w:rsid w:val="00D3467D"/>
    <w:rsid w:val="00D34A21"/>
    <w:rsid w:val="00D352F6"/>
    <w:rsid w:val="00D35BC9"/>
    <w:rsid w:val="00D36E71"/>
    <w:rsid w:val="00D37053"/>
    <w:rsid w:val="00D3771F"/>
    <w:rsid w:val="00D37AC2"/>
    <w:rsid w:val="00D37D87"/>
    <w:rsid w:val="00D401E8"/>
    <w:rsid w:val="00D40629"/>
    <w:rsid w:val="00D40B33"/>
    <w:rsid w:val="00D40F6E"/>
    <w:rsid w:val="00D4102D"/>
    <w:rsid w:val="00D416E6"/>
    <w:rsid w:val="00D417B1"/>
    <w:rsid w:val="00D41A3F"/>
    <w:rsid w:val="00D42335"/>
    <w:rsid w:val="00D42EFF"/>
    <w:rsid w:val="00D4318F"/>
    <w:rsid w:val="00D4329B"/>
    <w:rsid w:val="00D434F3"/>
    <w:rsid w:val="00D438BF"/>
    <w:rsid w:val="00D43974"/>
    <w:rsid w:val="00D440F8"/>
    <w:rsid w:val="00D44674"/>
    <w:rsid w:val="00D450A1"/>
    <w:rsid w:val="00D4526B"/>
    <w:rsid w:val="00D46BDE"/>
    <w:rsid w:val="00D47025"/>
    <w:rsid w:val="00D47486"/>
    <w:rsid w:val="00D47DFC"/>
    <w:rsid w:val="00D47E62"/>
    <w:rsid w:val="00D5019F"/>
    <w:rsid w:val="00D50B5C"/>
    <w:rsid w:val="00D50E90"/>
    <w:rsid w:val="00D5198F"/>
    <w:rsid w:val="00D52010"/>
    <w:rsid w:val="00D52236"/>
    <w:rsid w:val="00D5274F"/>
    <w:rsid w:val="00D52979"/>
    <w:rsid w:val="00D52FC9"/>
    <w:rsid w:val="00D53014"/>
    <w:rsid w:val="00D532C3"/>
    <w:rsid w:val="00D53494"/>
    <w:rsid w:val="00D535A7"/>
    <w:rsid w:val="00D535B2"/>
    <w:rsid w:val="00D53636"/>
    <w:rsid w:val="00D53862"/>
    <w:rsid w:val="00D53EA6"/>
    <w:rsid w:val="00D5425F"/>
    <w:rsid w:val="00D54352"/>
    <w:rsid w:val="00D546FF"/>
    <w:rsid w:val="00D54771"/>
    <w:rsid w:val="00D54848"/>
    <w:rsid w:val="00D54E3E"/>
    <w:rsid w:val="00D55085"/>
    <w:rsid w:val="00D551ED"/>
    <w:rsid w:val="00D55AD5"/>
    <w:rsid w:val="00D55DC1"/>
    <w:rsid w:val="00D57651"/>
    <w:rsid w:val="00D576CA"/>
    <w:rsid w:val="00D57C66"/>
    <w:rsid w:val="00D57FA3"/>
    <w:rsid w:val="00D60432"/>
    <w:rsid w:val="00D61AF5"/>
    <w:rsid w:val="00D61E32"/>
    <w:rsid w:val="00D61E54"/>
    <w:rsid w:val="00D62095"/>
    <w:rsid w:val="00D63687"/>
    <w:rsid w:val="00D63D1A"/>
    <w:rsid w:val="00D64389"/>
    <w:rsid w:val="00D647BC"/>
    <w:rsid w:val="00D64B69"/>
    <w:rsid w:val="00D652B5"/>
    <w:rsid w:val="00D657F4"/>
    <w:rsid w:val="00D657FC"/>
    <w:rsid w:val="00D65966"/>
    <w:rsid w:val="00D65C07"/>
    <w:rsid w:val="00D66499"/>
    <w:rsid w:val="00D66601"/>
    <w:rsid w:val="00D6722F"/>
    <w:rsid w:val="00D673D6"/>
    <w:rsid w:val="00D67AB9"/>
    <w:rsid w:val="00D708B0"/>
    <w:rsid w:val="00D713FD"/>
    <w:rsid w:val="00D7149A"/>
    <w:rsid w:val="00D72120"/>
    <w:rsid w:val="00D721C5"/>
    <w:rsid w:val="00D722DE"/>
    <w:rsid w:val="00D73397"/>
    <w:rsid w:val="00D733FA"/>
    <w:rsid w:val="00D73412"/>
    <w:rsid w:val="00D7389E"/>
    <w:rsid w:val="00D73CDD"/>
    <w:rsid w:val="00D74C2F"/>
    <w:rsid w:val="00D74F87"/>
    <w:rsid w:val="00D753C0"/>
    <w:rsid w:val="00D75620"/>
    <w:rsid w:val="00D75632"/>
    <w:rsid w:val="00D75990"/>
    <w:rsid w:val="00D75AE0"/>
    <w:rsid w:val="00D75BA0"/>
    <w:rsid w:val="00D76B73"/>
    <w:rsid w:val="00D77B1D"/>
    <w:rsid w:val="00D77E05"/>
    <w:rsid w:val="00D800BC"/>
    <w:rsid w:val="00D8021F"/>
    <w:rsid w:val="00D80383"/>
    <w:rsid w:val="00D80452"/>
    <w:rsid w:val="00D80BDA"/>
    <w:rsid w:val="00D81017"/>
    <w:rsid w:val="00D8131E"/>
    <w:rsid w:val="00D81B54"/>
    <w:rsid w:val="00D823C6"/>
    <w:rsid w:val="00D83480"/>
    <w:rsid w:val="00D83497"/>
    <w:rsid w:val="00D83C0A"/>
    <w:rsid w:val="00D844F0"/>
    <w:rsid w:val="00D84E2F"/>
    <w:rsid w:val="00D85D70"/>
    <w:rsid w:val="00D871CE"/>
    <w:rsid w:val="00D87270"/>
    <w:rsid w:val="00D872A9"/>
    <w:rsid w:val="00D9011C"/>
    <w:rsid w:val="00D90167"/>
    <w:rsid w:val="00D91078"/>
    <w:rsid w:val="00D9127D"/>
    <w:rsid w:val="00D912FC"/>
    <w:rsid w:val="00D9196D"/>
    <w:rsid w:val="00D92036"/>
    <w:rsid w:val="00D92982"/>
    <w:rsid w:val="00D937BB"/>
    <w:rsid w:val="00D9383B"/>
    <w:rsid w:val="00D943A5"/>
    <w:rsid w:val="00D9537D"/>
    <w:rsid w:val="00D95A1E"/>
    <w:rsid w:val="00D9613D"/>
    <w:rsid w:val="00D9704D"/>
    <w:rsid w:val="00D977E9"/>
    <w:rsid w:val="00D97955"/>
    <w:rsid w:val="00D97B8A"/>
    <w:rsid w:val="00D97E80"/>
    <w:rsid w:val="00DA1E71"/>
    <w:rsid w:val="00DA2036"/>
    <w:rsid w:val="00DA2A4E"/>
    <w:rsid w:val="00DA2D31"/>
    <w:rsid w:val="00DA2F8C"/>
    <w:rsid w:val="00DA305E"/>
    <w:rsid w:val="00DA4E27"/>
    <w:rsid w:val="00DA5417"/>
    <w:rsid w:val="00DA56E8"/>
    <w:rsid w:val="00DA5B30"/>
    <w:rsid w:val="00DA6066"/>
    <w:rsid w:val="00DA64C6"/>
    <w:rsid w:val="00DA6990"/>
    <w:rsid w:val="00DA6AC1"/>
    <w:rsid w:val="00DA70FE"/>
    <w:rsid w:val="00DA716E"/>
    <w:rsid w:val="00DB0292"/>
    <w:rsid w:val="00DB0A4A"/>
    <w:rsid w:val="00DB13BD"/>
    <w:rsid w:val="00DB19A3"/>
    <w:rsid w:val="00DB1D54"/>
    <w:rsid w:val="00DB2564"/>
    <w:rsid w:val="00DB25D8"/>
    <w:rsid w:val="00DB27F9"/>
    <w:rsid w:val="00DB377D"/>
    <w:rsid w:val="00DB50C5"/>
    <w:rsid w:val="00DB59AD"/>
    <w:rsid w:val="00DB6054"/>
    <w:rsid w:val="00DB6E10"/>
    <w:rsid w:val="00DB6FD5"/>
    <w:rsid w:val="00DC0BB6"/>
    <w:rsid w:val="00DC112E"/>
    <w:rsid w:val="00DC127E"/>
    <w:rsid w:val="00DC29E1"/>
    <w:rsid w:val="00DC2D36"/>
    <w:rsid w:val="00DC3D86"/>
    <w:rsid w:val="00DC4F13"/>
    <w:rsid w:val="00DC53EF"/>
    <w:rsid w:val="00DC5E99"/>
    <w:rsid w:val="00DC5FB3"/>
    <w:rsid w:val="00DC6129"/>
    <w:rsid w:val="00DC631A"/>
    <w:rsid w:val="00DC6DC7"/>
    <w:rsid w:val="00DD017F"/>
    <w:rsid w:val="00DD126B"/>
    <w:rsid w:val="00DD1AE7"/>
    <w:rsid w:val="00DD1E55"/>
    <w:rsid w:val="00DD2487"/>
    <w:rsid w:val="00DD2D68"/>
    <w:rsid w:val="00DD3166"/>
    <w:rsid w:val="00DD3666"/>
    <w:rsid w:val="00DD3A6E"/>
    <w:rsid w:val="00DD3E95"/>
    <w:rsid w:val="00DD4456"/>
    <w:rsid w:val="00DD5674"/>
    <w:rsid w:val="00DD59E7"/>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5AC"/>
    <w:rsid w:val="00DE5608"/>
    <w:rsid w:val="00DE58D0"/>
    <w:rsid w:val="00DE602F"/>
    <w:rsid w:val="00DE654F"/>
    <w:rsid w:val="00DE6BFB"/>
    <w:rsid w:val="00DE77A1"/>
    <w:rsid w:val="00DF0054"/>
    <w:rsid w:val="00DF0280"/>
    <w:rsid w:val="00DF0402"/>
    <w:rsid w:val="00DF0AAE"/>
    <w:rsid w:val="00DF1016"/>
    <w:rsid w:val="00DF10A0"/>
    <w:rsid w:val="00DF15E0"/>
    <w:rsid w:val="00DF1A70"/>
    <w:rsid w:val="00DF1CD6"/>
    <w:rsid w:val="00DF2401"/>
    <w:rsid w:val="00DF2A73"/>
    <w:rsid w:val="00DF2A7B"/>
    <w:rsid w:val="00DF2DFD"/>
    <w:rsid w:val="00DF32AC"/>
    <w:rsid w:val="00DF37A0"/>
    <w:rsid w:val="00DF47EF"/>
    <w:rsid w:val="00DF4819"/>
    <w:rsid w:val="00DF507A"/>
    <w:rsid w:val="00DF5CEF"/>
    <w:rsid w:val="00DF6C7A"/>
    <w:rsid w:val="00DF6FCF"/>
    <w:rsid w:val="00DF7077"/>
    <w:rsid w:val="00DF79E9"/>
    <w:rsid w:val="00DF7DB1"/>
    <w:rsid w:val="00DF7F58"/>
    <w:rsid w:val="00E013F8"/>
    <w:rsid w:val="00E01521"/>
    <w:rsid w:val="00E0203C"/>
    <w:rsid w:val="00E022FC"/>
    <w:rsid w:val="00E02F50"/>
    <w:rsid w:val="00E04BB2"/>
    <w:rsid w:val="00E04C8F"/>
    <w:rsid w:val="00E05500"/>
    <w:rsid w:val="00E060FC"/>
    <w:rsid w:val="00E07340"/>
    <w:rsid w:val="00E073AA"/>
    <w:rsid w:val="00E07799"/>
    <w:rsid w:val="00E10E81"/>
    <w:rsid w:val="00E110E7"/>
    <w:rsid w:val="00E11B20"/>
    <w:rsid w:val="00E12154"/>
    <w:rsid w:val="00E12696"/>
    <w:rsid w:val="00E12763"/>
    <w:rsid w:val="00E128BD"/>
    <w:rsid w:val="00E12923"/>
    <w:rsid w:val="00E13310"/>
    <w:rsid w:val="00E13904"/>
    <w:rsid w:val="00E13AB8"/>
    <w:rsid w:val="00E140BD"/>
    <w:rsid w:val="00E1431F"/>
    <w:rsid w:val="00E14C1C"/>
    <w:rsid w:val="00E151C0"/>
    <w:rsid w:val="00E15432"/>
    <w:rsid w:val="00E1589E"/>
    <w:rsid w:val="00E158A7"/>
    <w:rsid w:val="00E158E4"/>
    <w:rsid w:val="00E16C70"/>
    <w:rsid w:val="00E17191"/>
    <w:rsid w:val="00E173C9"/>
    <w:rsid w:val="00E17A3B"/>
    <w:rsid w:val="00E17CA0"/>
    <w:rsid w:val="00E17FA2"/>
    <w:rsid w:val="00E20025"/>
    <w:rsid w:val="00E2063D"/>
    <w:rsid w:val="00E2105A"/>
    <w:rsid w:val="00E21399"/>
    <w:rsid w:val="00E21520"/>
    <w:rsid w:val="00E2171D"/>
    <w:rsid w:val="00E21DD4"/>
    <w:rsid w:val="00E221F9"/>
    <w:rsid w:val="00E23A38"/>
    <w:rsid w:val="00E23CD9"/>
    <w:rsid w:val="00E240D8"/>
    <w:rsid w:val="00E246F8"/>
    <w:rsid w:val="00E2479C"/>
    <w:rsid w:val="00E24CA8"/>
    <w:rsid w:val="00E24CCD"/>
    <w:rsid w:val="00E251CE"/>
    <w:rsid w:val="00E25B08"/>
    <w:rsid w:val="00E25DE2"/>
    <w:rsid w:val="00E265D6"/>
    <w:rsid w:val="00E266B7"/>
    <w:rsid w:val="00E271A1"/>
    <w:rsid w:val="00E27883"/>
    <w:rsid w:val="00E303AE"/>
    <w:rsid w:val="00E308FB"/>
    <w:rsid w:val="00E30B5A"/>
    <w:rsid w:val="00E310B0"/>
    <w:rsid w:val="00E3123D"/>
    <w:rsid w:val="00E31461"/>
    <w:rsid w:val="00E31468"/>
    <w:rsid w:val="00E31D43"/>
    <w:rsid w:val="00E31F8C"/>
    <w:rsid w:val="00E32196"/>
    <w:rsid w:val="00E3224A"/>
    <w:rsid w:val="00E32608"/>
    <w:rsid w:val="00E32B0C"/>
    <w:rsid w:val="00E32B8E"/>
    <w:rsid w:val="00E32D14"/>
    <w:rsid w:val="00E3370E"/>
    <w:rsid w:val="00E3484E"/>
    <w:rsid w:val="00E34B6E"/>
    <w:rsid w:val="00E350FD"/>
    <w:rsid w:val="00E3526B"/>
    <w:rsid w:val="00E35B16"/>
    <w:rsid w:val="00E35D22"/>
    <w:rsid w:val="00E364CC"/>
    <w:rsid w:val="00E3669F"/>
    <w:rsid w:val="00E3723A"/>
    <w:rsid w:val="00E377FD"/>
    <w:rsid w:val="00E37860"/>
    <w:rsid w:val="00E40640"/>
    <w:rsid w:val="00E40A4E"/>
    <w:rsid w:val="00E40F33"/>
    <w:rsid w:val="00E410E5"/>
    <w:rsid w:val="00E416BE"/>
    <w:rsid w:val="00E417CB"/>
    <w:rsid w:val="00E41856"/>
    <w:rsid w:val="00E419BA"/>
    <w:rsid w:val="00E41B61"/>
    <w:rsid w:val="00E421D0"/>
    <w:rsid w:val="00E422F7"/>
    <w:rsid w:val="00E4266E"/>
    <w:rsid w:val="00E427F9"/>
    <w:rsid w:val="00E43595"/>
    <w:rsid w:val="00E43833"/>
    <w:rsid w:val="00E43E64"/>
    <w:rsid w:val="00E446F1"/>
    <w:rsid w:val="00E44802"/>
    <w:rsid w:val="00E44A38"/>
    <w:rsid w:val="00E45364"/>
    <w:rsid w:val="00E4545A"/>
    <w:rsid w:val="00E46886"/>
    <w:rsid w:val="00E47505"/>
    <w:rsid w:val="00E47AEF"/>
    <w:rsid w:val="00E512D9"/>
    <w:rsid w:val="00E517C3"/>
    <w:rsid w:val="00E5219A"/>
    <w:rsid w:val="00E52D94"/>
    <w:rsid w:val="00E52EB2"/>
    <w:rsid w:val="00E5352D"/>
    <w:rsid w:val="00E53B75"/>
    <w:rsid w:val="00E53BCF"/>
    <w:rsid w:val="00E5410D"/>
    <w:rsid w:val="00E543D1"/>
    <w:rsid w:val="00E54E3B"/>
    <w:rsid w:val="00E557A1"/>
    <w:rsid w:val="00E55BAF"/>
    <w:rsid w:val="00E55C28"/>
    <w:rsid w:val="00E5616D"/>
    <w:rsid w:val="00E570AD"/>
    <w:rsid w:val="00E57565"/>
    <w:rsid w:val="00E579A7"/>
    <w:rsid w:val="00E61B94"/>
    <w:rsid w:val="00E622FB"/>
    <w:rsid w:val="00E62374"/>
    <w:rsid w:val="00E629CA"/>
    <w:rsid w:val="00E63838"/>
    <w:rsid w:val="00E64434"/>
    <w:rsid w:val="00E6485E"/>
    <w:rsid w:val="00E64A91"/>
    <w:rsid w:val="00E64D8B"/>
    <w:rsid w:val="00E6515D"/>
    <w:rsid w:val="00E65502"/>
    <w:rsid w:val="00E66A77"/>
    <w:rsid w:val="00E66A97"/>
    <w:rsid w:val="00E67880"/>
    <w:rsid w:val="00E67C51"/>
    <w:rsid w:val="00E67E5D"/>
    <w:rsid w:val="00E703CA"/>
    <w:rsid w:val="00E71515"/>
    <w:rsid w:val="00E71A10"/>
    <w:rsid w:val="00E71B86"/>
    <w:rsid w:val="00E72041"/>
    <w:rsid w:val="00E72215"/>
    <w:rsid w:val="00E72EFC"/>
    <w:rsid w:val="00E73B2D"/>
    <w:rsid w:val="00E747A3"/>
    <w:rsid w:val="00E749C9"/>
    <w:rsid w:val="00E74BF9"/>
    <w:rsid w:val="00E758EC"/>
    <w:rsid w:val="00E75A40"/>
    <w:rsid w:val="00E75B4D"/>
    <w:rsid w:val="00E76421"/>
    <w:rsid w:val="00E76C05"/>
    <w:rsid w:val="00E7776E"/>
    <w:rsid w:val="00E77CE1"/>
    <w:rsid w:val="00E80928"/>
    <w:rsid w:val="00E80F82"/>
    <w:rsid w:val="00E81716"/>
    <w:rsid w:val="00E8234C"/>
    <w:rsid w:val="00E823A5"/>
    <w:rsid w:val="00E824BF"/>
    <w:rsid w:val="00E82FA4"/>
    <w:rsid w:val="00E833DC"/>
    <w:rsid w:val="00E83542"/>
    <w:rsid w:val="00E8360C"/>
    <w:rsid w:val="00E83B48"/>
    <w:rsid w:val="00E84706"/>
    <w:rsid w:val="00E84B86"/>
    <w:rsid w:val="00E8504A"/>
    <w:rsid w:val="00E851D4"/>
    <w:rsid w:val="00E85443"/>
    <w:rsid w:val="00E85928"/>
    <w:rsid w:val="00E85FFE"/>
    <w:rsid w:val="00E870F5"/>
    <w:rsid w:val="00E8723F"/>
    <w:rsid w:val="00E87822"/>
    <w:rsid w:val="00E879F4"/>
    <w:rsid w:val="00E87A9B"/>
    <w:rsid w:val="00E87D7F"/>
    <w:rsid w:val="00E90395"/>
    <w:rsid w:val="00E904D0"/>
    <w:rsid w:val="00E90719"/>
    <w:rsid w:val="00E90922"/>
    <w:rsid w:val="00E90D76"/>
    <w:rsid w:val="00E90E49"/>
    <w:rsid w:val="00E917F9"/>
    <w:rsid w:val="00E918EB"/>
    <w:rsid w:val="00E91F03"/>
    <w:rsid w:val="00E921DC"/>
    <w:rsid w:val="00E92273"/>
    <w:rsid w:val="00E9291C"/>
    <w:rsid w:val="00E92D1C"/>
    <w:rsid w:val="00E935D7"/>
    <w:rsid w:val="00E938CE"/>
    <w:rsid w:val="00E93D7F"/>
    <w:rsid w:val="00E93FFE"/>
    <w:rsid w:val="00E94F8A"/>
    <w:rsid w:val="00E95AFA"/>
    <w:rsid w:val="00E96A1D"/>
    <w:rsid w:val="00E9708E"/>
    <w:rsid w:val="00E973CE"/>
    <w:rsid w:val="00E977C5"/>
    <w:rsid w:val="00EA012A"/>
    <w:rsid w:val="00EA0829"/>
    <w:rsid w:val="00EA0BDF"/>
    <w:rsid w:val="00EA162D"/>
    <w:rsid w:val="00EA1C83"/>
    <w:rsid w:val="00EA1F15"/>
    <w:rsid w:val="00EA2847"/>
    <w:rsid w:val="00EA2949"/>
    <w:rsid w:val="00EA29CF"/>
    <w:rsid w:val="00EA29F2"/>
    <w:rsid w:val="00EA2B3C"/>
    <w:rsid w:val="00EA3699"/>
    <w:rsid w:val="00EA438B"/>
    <w:rsid w:val="00EA4938"/>
    <w:rsid w:val="00EA4F2B"/>
    <w:rsid w:val="00EA5283"/>
    <w:rsid w:val="00EA5461"/>
    <w:rsid w:val="00EA580E"/>
    <w:rsid w:val="00EA5BB6"/>
    <w:rsid w:val="00EA6298"/>
    <w:rsid w:val="00EA64B0"/>
    <w:rsid w:val="00EA6B68"/>
    <w:rsid w:val="00EA6D99"/>
    <w:rsid w:val="00EA745A"/>
    <w:rsid w:val="00EA7A41"/>
    <w:rsid w:val="00EB0523"/>
    <w:rsid w:val="00EB077B"/>
    <w:rsid w:val="00EB0D24"/>
    <w:rsid w:val="00EB119B"/>
    <w:rsid w:val="00EB1D93"/>
    <w:rsid w:val="00EB21CF"/>
    <w:rsid w:val="00EB235D"/>
    <w:rsid w:val="00EB24A9"/>
    <w:rsid w:val="00EB325F"/>
    <w:rsid w:val="00EB3D70"/>
    <w:rsid w:val="00EB3E22"/>
    <w:rsid w:val="00EB41B5"/>
    <w:rsid w:val="00EB48E5"/>
    <w:rsid w:val="00EB4C35"/>
    <w:rsid w:val="00EB4EA2"/>
    <w:rsid w:val="00EB5117"/>
    <w:rsid w:val="00EB5B44"/>
    <w:rsid w:val="00EB7237"/>
    <w:rsid w:val="00EB73C3"/>
    <w:rsid w:val="00EB7B69"/>
    <w:rsid w:val="00EC168A"/>
    <w:rsid w:val="00EC1C8F"/>
    <w:rsid w:val="00EC1D1E"/>
    <w:rsid w:val="00EC1DF7"/>
    <w:rsid w:val="00EC2605"/>
    <w:rsid w:val="00EC2679"/>
    <w:rsid w:val="00EC27C6"/>
    <w:rsid w:val="00EC39C8"/>
    <w:rsid w:val="00EC3D1F"/>
    <w:rsid w:val="00EC3F7B"/>
    <w:rsid w:val="00EC4207"/>
    <w:rsid w:val="00EC42F0"/>
    <w:rsid w:val="00EC4436"/>
    <w:rsid w:val="00EC4696"/>
    <w:rsid w:val="00EC5653"/>
    <w:rsid w:val="00EC59D8"/>
    <w:rsid w:val="00EC5A8C"/>
    <w:rsid w:val="00EC5D24"/>
    <w:rsid w:val="00EC6035"/>
    <w:rsid w:val="00EC60AE"/>
    <w:rsid w:val="00EC61BC"/>
    <w:rsid w:val="00EC6E41"/>
    <w:rsid w:val="00EC7192"/>
    <w:rsid w:val="00EC71CE"/>
    <w:rsid w:val="00EC7858"/>
    <w:rsid w:val="00ED00DD"/>
    <w:rsid w:val="00ED1006"/>
    <w:rsid w:val="00ED1266"/>
    <w:rsid w:val="00ED1A4E"/>
    <w:rsid w:val="00ED2A60"/>
    <w:rsid w:val="00ED3583"/>
    <w:rsid w:val="00ED3808"/>
    <w:rsid w:val="00ED454D"/>
    <w:rsid w:val="00ED4AFA"/>
    <w:rsid w:val="00ED4F58"/>
    <w:rsid w:val="00ED635F"/>
    <w:rsid w:val="00ED6BD6"/>
    <w:rsid w:val="00ED6E55"/>
    <w:rsid w:val="00ED6FD3"/>
    <w:rsid w:val="00ED7505"/>
    <w:rsid w:val="00ED78C9"/>
    <w:rsid w:val="00EE0D13"/>
    <w:rsid w:val="00EE1F98"/>
    <w:rsid w:val="00EE280C"/>
    <w:rsid w:val="00EE28F5"/>
    <w:rsid w:val="00EE2F33"/>
    <w:rsid w:val="00EE35AB"/>
    <w:rsid w:val="00EE6B5A"/>
    <w:rsid w:val="00EE7CE1"/>
    <w:rsid w:val="00EF00FF"/>
    <w:rsid w:val="00EF0E06"/>
    <w:rsid w:val="00EF18FE"/>
    <w:rsid w:val="00EF1F3D"/>
    <w:rsid w:val="00EF2981"/>
    <w:rsid w:val="00EF2CBB"/>
    <w:rsid w:val="00EF3101"/>
    <w:rsid w:val="00EF3591"/>
    <w:rsid w:val="00EF3AD5"/>
    <w:rsid w:val="00EF3D20"/>
    <w:rsid w:val="00EF41CA"/>
    <w:rsid w:val="00EF47C3"/>
    <w:rsid w:val="00EF53CD"/>
    <w:rsid w:val="00EF5787"/>
    <w:rsid w:val="00EF5E38"/>
    <w:rsid w:val="00EF5E6B"/>
    <w:rsid w:val="00EF60D0"/>
    <w:rsid w:val="00EF624D"/>
    <w:rsid w:val="00EF7C03"/>
    <w:rsid w:val="00F00459"/>
    <w:rsid w:val="00F00A11"/>
    <w:rsid w:val="00F00B30"/>
    <w:rsid w:val="00F01A5F"/>
    <w:rsid w:val="00F01AA2"/>
    <w:rsid w:val="00F0404A"/>
    <w:rsid w:val="00F041D8"/>
    <w:rsid w:val="00F047BD"/>
    <w:rsid w:val="00F04A03"/>
    <w:rsid w:val="00F04AF7"/>
    <w:rsid w:val="00F04B7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1DC1"/>
    <w:rsid w:val="00F12093"/>
    <w:rsid w:val="00F13364"/>
    <w:rsid w:val="00F13946"/>
    <w:rsid w:val="00F15491"/>
    <w:rsid w:val="00F15FA5"/>
    <w:rsid w:val="00F163C6"/>
    <w:rsid w:val="00F1664B"/>
    <w:rsid w:val="00F168FA"/>
    <w:rsid w:val="00F16A6F"/>
    <w:rsid w:val="00F16F27"/>
    <w:rsid w:val="00F16F51"/>
    <w:rsid w:val="00F1706F"/>
    <w:rsid w:val="00F1733E"/>
    <w:rsid w:val="00F209B7"/>
    <w:rsid w:val="00F20F44"/>
    <w:rsid w:val="00F21135"/>
    <w:rsid w:val="00F215DF"/>
    <w:rsid w:val="00F21B3A"/>
    <w:rsid w:val="00F21C5E"/>
    <w:rsid w:val="00F21DA7"/>
    <w:rsid w:val="00F23D23"/>
    <w:rsid w:val="00F243D8"/>
    <w:rsid w:val="00F243E4"/>
    <w:rsid w:val="00F249F9"/>
    <w:rsid w:val="00F24A2D"/>
    <w:rsid w:val="00F24B66"/>
    <w:rsid w:val="00F2560D"/>
    <w:rsid w:val="00F267F7"/>
    <w:rsid w:val="00F26E23"/>
    <w:rsid w:val="00F276AD"/>
    <w:rsid w:val="00F278A5"/>
    <w:rsid w:val="00F27994"/>
    <w:rsid w:val="00F27FAF"/>
    <w:rsid w:val="00F27FBC"/>
    <w:rsid w:val="00F30648"/>
    <w:rsid w:val="00F30828"/>
    <w:rsid w:val="00F313D6"/>
    <w:rsid w:val="00F31EE4"/>
    <w:rsid w:val="00F32194"/>
    <w:rsid w:val="00F32F62"/>
    <w:rsid w:val="00F33417"/>
    <w:rsid w:val="00F3387A"/>
    <w:rsid w:val="00F33ED0"/>
    <w:rsid w:val="00F34480"/>
    <w:rsid w:val="00F34B14"/>
    <w:rsid w:val="00F34EDE"/>
    <w:rsid w:val="00F351B8"/>
    <w:rsid w:val="00F35D41"/>
    <w:rsid w:val="00F35DDC"/>
    <w:rsid w:val="00F35F56"/>
    <w:rsid w:val="00F36E1A"/>
    <w:rsid w:val="00F376AF"/>
    <w:rsid w:val="00F3773E"/>
    <w:rsid w:val="00F37F4C"/>
    <w:rsid w:val="00F40A19"/>
    <w:rsid w:val="00F40E2D"/>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67"/>
    <w:rsid w:val="00F517C5"/>
    <w:rsid w:val="00F519CE"/>
    <w:rsid w:val="00F51ADA"/>
    <w:rsid w:val="00F51C70"/>
    <w:rsid w:val="00F51E1B"/>
    <w:rsid w:val="00F51E99"/>
    <w:rsid w:val="00F527D0"/>
    <w:rsid w:val="00F528D3"/>
    <w:rsid w:val="00F52980"/>
    <w:rsid w:val="00F53352"/>
    <w:rsid w:val="00F54253"/>
    <w:rsid w:val="00F5450F"/>
    <w:rsid w:val="00F54D17"/>
    <w:rsid w:val="00F54F08"/>
    <w:rsid w:val="00F55545"/>
    <w:rsid w:val="00F55C20"/>
    <w:rsid w:val="00F55D60"/>
    <w:rsid w:val="00F56612"/>
    <w:rsid w:val="00F570BF"/>
    <w:rsid w:val="00F57485"/>
    <w:rsid w:val="00F57752"/>
    <w:rsid w:val="00F607C5"/>
    <w:rsid w:val="00F60DEA"/>
    <w:rsid w:val="00F61363"/>
    <w:rsid w:val="00F6302A"/>
    <w:rsid w:val="00F63838"/>
    <w:rsid w:val="00F63D41"/>
    <w:rsid w:val="00F643D1"/>
    <w:rsid w:val="00F645B7"/>
    <w:rsid w:val="00F647A8"/>
    <w:rsid w:val="00F64C2B"/>
    <w:rsid w:val="00F64DC0"/>
    <w:rsid w:val="00F651BE"/>
    <w:rsid w:val="00F65F27"/>
    <w:rsid w:val="00F660D0"/>
    <w:rsid w:val="00F66C35"/>
    <w:rsid w:val="00F6738E"/>
    <w:rsid w:val="00F67D91"/>
    <w:rsid w:val="00F67E37"/>
    <w:rsid w:val="00F67F53"/>
    <w:rsid w:val="00F70104"/>
    <w:rsid w:val="00F703BE"/>
    <w:rsid w:val="00F71F69"/>
    <w:rsid w:val="00F722E6"/>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9CD"/>
    <w:rsid w:val="00F82D94"/>
    <w:rsid w:val="00F82FBC"/>
    <w:rsid w:val="00F8345A"/>
    <w:rsid w:val="00F838AE"/>
    <w:rsid w:val="00F841F0"/>
    <w:rsid w:val="00F8456C"/>
    <w:rsid w:val="00F85951"/>
    <w:rsid w:val="00F859D8"/>
    <w:rsid w:val="00F85F8F"/>
    <w:rsid w:val="00F86516"/>
    <w:rsid w:val="00F868F5"/>
    <w:rsid w:val="00F86BFC"/>
    <w:rsid w:val="00F872AD"/>
    <w:rsid w:val="00F874F0"/>
    <w:rsid w:val="00F87A58"/>
    <w:rsid w:val="00F90344"/>
    <w:rsid w:val="00F9056A"/>
    <w:rsid w:val="00F90F8D"/>
    <w:rsid w:val="00F918FA"/>
    <w:rsid w:val="00F91ADD"/>
    <w:rsid w:val="00F91C3C"/>
    <w:rsid w:val="00F91DF0"/>
    <w:rsid w:val="00F921B3"/>
    <w:rsid w:val="00F926C3"/>
    <w:rsid w:val="00F92782"/>
    <w:rsid w:val="00F9378A"/>
    <w:rsid w:val="00F93AA9"/>
    <w:rsid w:val="00F9447B"/>
    <w:rsid w:val="00F956AE"/>
    <w:rsid w:val="00F963B0"/>
    <w:rsid w:val="00F96985"/>
    <w:rsid w:val="00F96B5B"/>
    <w:rsid w:val="00F96C56"/>
    <w:rsid w:val="00F97838"/>
    <w:rsid w:val="00FA007C"/>
    <w:rsid w:val="00FA070D"/>
    <w:rsid w:val="00FA0D08"/>
    <w:rsid w:val="00FA1A18"/>
    <w:rsid w:val="00FA20F7"/>
    <w:rsid w:val="00FA2205"/>
    <w:rsid w:val="00FA2283"/>
    <w:rsid w:val="00FA22F2"/>
    <w:rsid w:val="00FA22F8"/>
    <w:rsid w:val="00FA25A0"/>
    <w:rsid w:val="00FA2A45"/>
    <w:rsid w:val="00FA2A95"/>
    <w:rsid w:val="00FA2B5A"/>
    <w:rsid w:val="00FA2BB3"/>
    <w:rsid w:val="00FA3726"/>
    <w:rsid w:val="00FA389F"/>
    <w:rsid w:val="00FA4908"/>
    <w:rsid w:val="00FA55BB"/>
    <w:rsid w:val="00FA5B4F"/>
    <w:rsid w:val="00FA6C4A"/>
    <w:rsid w:val="00FA6E5B"/>
    <w:rsid w:val="00FA7109"/>
    <w:rsid w:val="00FA7755"/>
    <w:rsid w:val="00FA7F00"/>
    <w:rsid w:val="00FB0E2A"/>
    <w:rsid w:val="00FB12E4"/>
    <w:rsid w:val="00FB1640"/>
    <w:rsid w:val="00FB1B76"/>
    <w:rsid w:val="00FB2011"/>
    <w:rsid w:val="00FB3344"/>
    <w:rsid w:val="00FB3775"/>
    <w:rsid w:val="00FB3CA6"/>
    <w:rsid w:val="00FB3FA8"/>
    <w:rsid w:val="00FB413D"/>
    <w:rsid w:val="00FB4C80"/>
    <w:rsid w:val="00FB4E58"/>
    <w:rsid w:val="00FB5944"/>
    <w:rsid w:val="00FB5A4B"/>
    <w:rsid w:val="00FB5AE1"/>
    <w:rsid w:val="00FB6087"/>
    <w:rsid w:val="00FB6137"/>
    <w:rsid w:val="00FB6BA8"/>
    <w:rsid w:val="00FB71C1"/>
    <w:rsid w:val="00FB7389"/>
    <w:rsid w:val="00FB79F4"/>
    <w:rsid w:val="00FC186B"/>
    <w:rsid w:val="00FC1DCB"/>
    <w:rsid w:val="00FC2019"/>
    <w:rsid w:val="00FC279A"/>
    <w:rsid w:val="00FC2E17"/>
    <w:rsid w:val="00FC2E70"/>
    <w:rsid w:val="00FC3355"/>
    <w:rsid w:val="00FC4002"/>
    <w:rsid w:val="00FC4B11"/>
    <w:rsid w:val="00FC4B8F"/>
    <w:rsid w:val="00FC58D4"/>
    <w:rsid w:val="00FC5A27"/>
    <w:rsid w:val="00FC5DE8"/>
    <w:rsid w:val="00FC5E13"/>
    <w:rsid w:val="00FC6469"/>
    <w:rsid w:val="00FC6D90"/>
    <w:rsid w:val="00FC7349"/>
    <w:rsid w:val="00FC7429"/>
    <w:rsid w:val="00FC7FA3"/>
    <w:rsid w:val="00FD07F6"/>
    <w:rsid w:val="00FD096B"/>
    <w:rsid w:val="00FD0F09"/>
    <w:rsid w:val="00FD1872"/>
    <w:rsid w:val="00FD1EC8"/>
    <w:rsid w:val="00FD2E88"/>
    <w:rsid w:val="00FD381E"/>
    <w:rsid w:val="00FD3B87"/>
    <w:rsid w:val="00FD4578"/>
    <w:rsid w:val="00FD47ED"/>
    <w:rsid w:val="00FD710F"/>
    <w:rsid w:val="00FD74DB"/>
    <w:rsid w:val="00FD75E6"/>
    <w:rsid w:val="00FD7660"/>
    <w:rsid w:val="00FD7894"/>
    <w:rsid w:val="00FD7A86"/>
    <w:rsid w:val="00FD7BE1"/>
    <w:rsid w:val="00FE0490"/>
    <w:rsid w:val="00FE0655"/>
    <w:rsid w:val="00FE1F53"/>
    <w:rsid w:val="00FE220A"/>
    <w:rsid w:val="00FE2365"/>
    <w:rsid w:val="00FE32C1"/>
    <w:rsid w:val="00FE37D0"/>
    <w:rsid w:val="00FE4303"/>
    <w:rsid w:val="00FE43A9"/>
    <w:rsid w:val="00FE47FE"/>
    <w:rsid w:val="00FE48EB"/>
    <w:rsid w:val="00FE4C7B"/>
    <w:rsid w:val="00FE4D7E"/>
    <w:rsid w:val="00FE5659"/>
    <w:rsid w:val="00FE57B9"/>
    <w:rsid w:val="00FE67E0"/>
    <w:rsid w:val="00FE6B82"/>
    <w:rsid w:val="00FE7336"/>
    <w:rsid w:val="00FE787C"/>
    <w:rsid w:val="00FF0149"/>
    <w:rsid w:val="00FF01D5"/>
    <w:rsid w:val="00FF07B8"/>
    <w:rsid w:val="00FF0AFB"/>
    <w:rsid w:val="00FF10FD"/>
    <w:rsid w:val="00FF1F6E"/>
    <w:rsid w:val="00FF302A"/>
    <w:rsid w:val="00FF3BB8"/>
    <w:rsid w:val="00FF3C19"/>
    <w:rsid w:val="00FF4071"/>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64EE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64E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4EE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uiPriority w:val="99"/>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FooterChar">
    <w:name w:val="Footer Char"/>
    <w:link w:val="Footer"/>
    <w:uiPriority w:val="99"/>
    <w:rsid w:val="00180B56"/>
    <w:rPr>
      <w:rFonts w:ascii="Arial" w:hAnsi="Arial" w:cs="Arial"/>
      <w:b/>
      <w:bCs/>
      <w:i/>
      <w:iCs/>
      <w:noProof/>
      <w:sz w:val="18"/>
      <w:szCs w:val="18"/>
      <w:lang w:val="en-US" w:eastAsia="zh-CN"/>
    </w:rPr>
  </w:style>
  <w:style w:type="character" w:styleId="PlaceholderText">
    <w:name w:val="Placeholder Text"/>
    <w:basedOn w:val="DefaultParagraphFont"/>
    <w:uiPriority w:val="67"/>
    <w:semiHidden/>
    <w:rsid w:val="006D1AA2"/>
    <w:rPr>
      <w:color w:val="808080"/>
    </w:rPr>
  </w:style>
  <w:style w:type="paragraph" w:customStyle="1" w:styleId="Bulletedo1">
    <w:name w:val="Bulleted o 1"/>
    <w:basedOn w:val="Normal"/>
    <w:rsid w:val="00E25B08"/>
    <w:pPr>
      <w:numPr>
        <w:numId w:val="10"/>
      </w:numPr>
      <w:spacing w:after="180"/>
    </w:pPr>
    <w:rPr>
      <w:sz w:val="20"/>
    </w:rPr>
  </w:style>
  <w:style w:type="character" w:customStyle="1" w:styleId="CaptionChar">
    <w:name w:val="Caption Char"/>
    <w:aliases w:val="cap Char1,cap Char Char,Caption Char1 Char Char,cap Char Char1 Char,Caption Char Char1 Char Char,cap Char2 Char"/>
    <w:link w:val="Caption"/>
    <w:uiPriority w:val="35"/>
    <w:locked/>
    <w:rsid w:val="00E25B08"/>
    <w:rPr>
      <w:rFonts w:ascii="Times New Roman" w:hAnsi="Times New Roman"/>
      <w:b/>
      <w:bCs/>
      <w:sz w:val="22"/>
      <w:lang w:val="en-GB" w:eastAsia="zh-CN"/>
    </w:rPr>
  </w:style>
  <w:style w:type="character" w:customStyle="1" w:styleId="ListParagraphChar">
    <w:name w:val="List Paragraph Char"/>
    <w:link w:val="ListParagraph"/>
    <w:uiPriority w:val="34"/>
    <w:locked/>
    <w:rsid w:val="00B02961"/>
    <w:rPr>
      <w:rFonts w:ascii="Calibri" w:eastAsia="Calibri" w:hAnsi="Calibri"/>
      <w:sz w:val="22"/>
      <w:szCs w:val="22"/>
      <w:lang w:val="en-US"/>
    </w:rPr>
  </w:style>
  <w:style w:type="paragraph" w:customStyle="1" w:styleId="RAN1tdoc">
    <w:name w:val="RAN1 tdoc"/>
    <w:basedOn w:val="Normal"/>
    <w:link w:val="RAN1tdocChar"/>
    <w:qFormat/>
    <w:rsid w:val="00FA0D08"/>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FA0D08"/>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5D7"/>
    <w:pPr>
      <w:numPr>
        <w:numId w:val="36"/>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E935D7"/>
    <w:pPr>
      <w:numPr>
        <w:ilvl w:val="1"/>
        <w:numId w:val="38"/>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E935D7"/>
    <w:rPr>
      <w:rFonts w:ascii="Times" w:eastAsia="Batang" w:hAnsi="Times"/>
      <w:szCs w:val="24"/>
      <w:lang w:val="en-GB" w:eastAsia="x-none"/>
    </w:rPr>
  </w:style>
  <w:style w:type="paragraph" w:customStyle="1" w:styleId="RAN1bullet3">
    <w:name w:val="RAN1 bullet3"/>
    <w:basedOn w:val="RAN1bullet2"/>
    <w:link w:val="RAN1bullet3Char"/>
    <w:qFormat/>
    <w:rsid w:val="00E935D7"/>
    <w:pPr>
      <w:numPr>
        <w:ilvl w:val="2"/>
        <w:numId w:val="37"/>
      </w:numPr>
    </w:pPr>
  </w:style>
  <w:style w:type="character" w:customStyle="1" w:styleId="RAN1bullet2Char">
    <w:name w:val="RAN1 bullet2 Char"/>
    <w:link w:val="RAN1bullet2"/>
    <w:rsid w:val="00E935D7"/>
    <w:rPr>
      <w:rFonts w:ascii="Times" w:eastAsia="Batang" w:hAnsi="Times"/>
      <w:lang w:val="en-US"/>
    </w:rPr>
  </w:style>
  <w:style w:type="character" w:customStyle="1" w:styleId="RAN1bullet3Char">
    <w:name w:val="RAN1 bullet3 Char"/>
    <w:link w:val="RAN1bullet3"/>
    <w:rsid w:val="00E935D7"/>
    <w:rPr>
      <w:rFonts w:ascii="Times" w:eastAsia="Batang" w:hAnsi="Times"/>
      <w:lang w:val="en-US"/>
    </w:rPr>
  </w:style>
  <w:style w:type="character" w:customStyle="1" w:styleId="B10">
    <w:name w:val="B1 (文字)"/>
    <w:uiPriority w:val="99"/>
    <w:locked/>
    <w:rsid w:val="00F40E2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454025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41082333">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462E9-B5DC-45AA-9B57-5593F19B5538}">
  <ds:schemaRefs>
    <ds:schemaRef ds:uri="http://schemas.microsoft.com/sharepoint/v3/contenttype/forms"/>
  </ds:schemaRefs>
</ds:datastoreItem>
</file>

<file path=customXml/itemProps2.xml><?xml version="1.0" encoding="utf-8"?>
<ds:datastoreItem xmlns:ds="http://schemas.openxmlformats.org/officeDocument/2006/customXml" ds:itemID="{3CE028DB-782E-4F89-83E6-F96BA20B83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16DA5-7134-4509-A47D-A700A8274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B4E74D-8CF7-44A4-927A-8A4297984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2191</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2017-11-17T21:02:00Z</dcterms:created>
  <dcterms:modified xsi:type="dcterms:W3CDTF">2017-11-17T21:02:00Z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0x01010068B519F59218FD4E88B58DE214C6B6C1</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